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5ABCB" w14:textId="18158F8A" w:rsidR="005522C3" w:rsidRDefault="005522C3" w:rsidP="005522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Załącznik Nr 2</w:t>
      </w:r>
    </w:p>
    <w:p w14:paraId="71751BF5" w14:textId="77777777" w:rsidR="005522C3" w:rsidRDefault="005522C3" w:rsidP="005522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C317DA7" w14:textId="275B457E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UMOWA  Nr ………/DZP/2026/AGI</w:t>
      </w:r>
    </w:p>
    <w:p w14:paraId="11AE6CCD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zawarta w dn. ……………...2026 r. (zwana dalej Umową)</w:t>
      </w:r>
    </w:p>
    <w:p w14:paraId="6B90B522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981D031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której stronami są:  </w:t>
      </w:r>
    </w:p>
    <w:p w14:paraId="741C9E92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8FC3EC7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Samodzielny Wojewódzki Publiczny Zespół Zakładów Psychiatrycznej Opieki Zdrowotnej im. dr B. Borzym z siedzibą w Radomiu i adresem ul. </w:t>
      </w:r>
      <w:proofErr w:type="spellStart"/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Krychnowicka</w:t>
      </w:r>
      <w:proofErr w:type="spellEnd"/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1, 26-607 Radom, wpisany do rejestru stowarzyszeń, innych organizacji społecznych i zawodowych, fundacji oraz samodzielnych publicznych zakładów opieki zdrowotnej  Krajowego Rejestru Sądowego przez Sąd Rejonowy Lublin-Wschód w Lublinie z siedzibą w Świdniku pod nr  216170, posiadający NIP 948-20-40-243, REGON 670204531, nazywany dalej „Zamawiającym” , którego reprezentuje :</w:t>
      </w:r>
    </w:p>
    <w:p w14:paraId="500115F5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54B444A6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Mirosław </w:t>
      </w:r>
      <w:proofErr w:type="spellStart"/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Ślifirczyk</w:t>
      </w:r>
      <w:proofErr w:type="spellEnd"/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 -        Dyrektor</w:t>
      </w:r>
    </w:p>
    <w:p w14:paraId="22BA7CAF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</w:t>
      </w:r>
    </w:p>
    <w:p w14:paraId="674DFA06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i </w:t>
      </w:r>
    </w:p>
    <w:p w14:paraId="357D97B7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(...) z siedzibą w (…) i adresem (...), wpisanym do CEIDG/wpisany do rejestru przedsiębiorców Krajowego Rejestru Sądowego przez Sąd Rejonowy (…) pod nr (…) kapitał zakładowy (…), posiadający NIP (...), REGON (...) zwanym dalej „Wykonawcą”,  którego reprezentuje :</w:t>
      </w:r>
    </w:p>
    <w:p w14:paraId="2E3211A9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</w:t>
      </w:r>
    </w:p>
    <w:p w14:paraId="51DC537D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                         …………………..              -             …………………………………</w:t>
      </w:r>
    </w:p>
    <w:p w14:paraId="0C7BCD1D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047877D4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o następującej treści:</w:t>
      </w:r>
    </w:p>
    <w:p w14:paraId="1C99AC87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2B7622D4" w14:textId="77777777" w:rsidR="008F68B9" w:rsidRPr="001F53D3" w:rsidRDefault="008F68B9" w:rsidP="008F68B9">
      <w:pPr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zh-CN"/>
        </w:rPr>
      </w:pPr>
      <w:r w:rsidRPr="00517F33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Niniejszą umowę zawarto dla zamówienia wyłączonego na mocy </w:t>
      </w:r>
      <w:r w:rsidRPr="00517F3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art. 2 ust. 1 pkt 1 ustawy z 11 września 2019 r. Prawo zamówień 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publicznych (Dz. U. z 202</w:t>
      </w: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6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r., poz. </w:t>
      </w:r>
      <w:r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793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proofErr w:type="spellStart"/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t.j</w:t>
      </w:r>
      <w:proofErr w:type="spellEnd"/>
      <w:r w:rsidRPr="00213CDA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.) </w:t>
      </w:r>
      <w:r w:rsidRPr="00213CDA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z </w:t>
      </w:r>
      <w:r w:rsidRPr="00517F33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zakresu przedmiotowego tej ustawy</w:t>
      </w:r>
      <w:r w:rsidRPr="002426E7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>, zgodnie z Zarządzeniem nr 1/2026 r. z późniejszymi zmianami</w:t>
      </w:r>
      <w:r w:rsidRPr="00517F33"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 Dyrektora Zamawiającego - po ogłoszeniu zaproszenia do składania ofert i wyborze najkorzystniejszej oferty</w:t>
      </w:r>
      <w:r>
        <w:rPr>
          <w:rFonts w:ascii="Times New Roman" w:hAnsi="Times New Roman" w:cs="Times New Roman"/>
          <w:i/>
          <w:iCs/>
          <w:sz w:val="24"/>
          <w:szCs w:val="24"/>
          <w:lang w:eastAsia="zh-CN"/>
        </w:rPr>
        <w:t xml:space="preserve">, </w:t>
      </w:r>
      <w:r w:rsidRPr="0087577E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>złożonej w</w:t>
      </w:r>
      <w:r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 postępowaniu</w:t>
      </w:r>
      <w:r w:rsidRPr="0087577E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 na </w:t>
      </w:r>
      <w:r w:rsidRPr="0007125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>„Przebudow</w:t>
      </w:r>
      <w:r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>ę</w:t>
      </w:r>
      <w:r w:rsidRPr="0007125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 Apteki na terenie SWPZZPOZ w Radomiu – etap I dokumentacja” z wykorzystaniem dotacji przyznanej przez Urząd Marszałkowski </w:t>
      </w:r>
      <w:r w:rsidRPr="0087577E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 xml:space="preserve">Województwa Mazowieckiego na podstawie umowy nr </w:t>
      </w:r>
      <w:r w:rsidRPr="00071259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pl-PL"/>
          <w14:ligatures w14:val="none"/>
        </w:rPr>
        <w:t>W/UMWM-UU/UM/NW/2847/2026</w:t>
      </w:r>
    </w:p>
    <w:p w14:paraId="157408FA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14:paraId="1F890A35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594D3F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1 Przedmiot Umowy</w:t>
      </w:r>
    </w:p>
    <w:p w14:paraId="67F55A5A" w14:textId="77777777" w:rsidR="005522C3" w:rsidRPr="005522C3" w:rsidRDefault="005522C3" w:rsidP="005522C3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Zamawiający zamawia, a Wykonawca przyjmuje do wykonania doradztwo techniczne w zakresie weryfikacji dokumentacji projektowo-kosztorysowej sporządzonej przez ............................................................................... (zwana dalej „Dokumentacją”) i sporządzenie oceny jej zgodności z przepisami prawa, funkcjonującymi normami technicznymi i innymi regulacjami mającymi zastosowanie oraz wymaganiami Zamawiającego stanowiącymi załącznik nr 1 do Umowy, a także ocena </w:t>
      </w:r>
      <w:bookmarkStart w:id="0" w:name="_Hlk231376940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wydanych decyzji administracyjnych lub zaświadczeń o braku podstaw do zgłoszenia sprzeciwu</w:t>
      </w:r>
      <w:bookmarkEnd w:id="0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(dalej: „Ocena Dokumentacji”) dla zadania inwestycyjnego pn.: </w:t>
      </w: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„Przebudowa Apteki na terenie SWPZZPOZ w Radomiu – etap I dokumentacja”. </w:t>
      </w:r>
    </w:p>
    <w:p w14:paraId="4A98212F" w14:textId="77777777" w:rsidR="005522C3" w:rsidRPr="005522C3" w:rsidRDefault="005522C3" w:rsidP="005522C3">
      <w:pPr>
        <w:numPr>
          <w:ilvl w:val="0"/>
          <w:numId w:val="1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Ocena Dokumentacji obejmuje Dokumentację zadania pn.: </w:t>
      </w: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„Przebudowa Apteki na terenie SWPZZPOZ w Radomiu – etap I dokumentacja”</w:t>
      </w: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, składającą się z następujących części: </w:t>
      </w:r>
    </w:p>
    <w:p w14:paraId="493DF6E5" w14:textId="77777777" w:rsidR="005522C3" w:rsidRPr="005522C3" w:rsidRDefault="005522C3" w:rsidP="005522C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- projekt zagospodarowania działki lub terenu,</w:t>
      </w:r>
    </w:p>
    <w:p w14:paraId="69357B77" w14:textId="77777777" w:rsidR="005522C3" w:rsidRPr="005522C3" w:rsidRDefault="005522C3" w:rsidP="005522C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- projekt architektoniczno-budowlany,  </w:t>
      </w:r>
    </w:p>
    <w:p w14:paraId="43CE80FC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projekt techniczny,</w:t>
      </w:r>
    </w:p>
    <w:p w14:paraId="64372DF1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- opracowany w zakresie i stopniu szczegółowości odpowiadającym projektowi wykonawczemu, który umożliwi realizację robót budowlanych oraz jednoznaczne opisze przedmiot zamówienia zgodnie z ustawą Prawo zamówień publicznych, bez konieczności sporządzania odrębnego projektu wykonawczego, </w:t>
      </w:r>
    </w:p>
    <w:p w14:paraId="33EA740F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kosztorysy inwestorskie i przedmiary robót, </w:t>
      </w:r>
    </w:p>
    <w:p w14:paraId="44732071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Specyfikacja Techniczna Wykonania i Odbioru Robót (</w:t>
      </w:r>
      <w:proofErr w:type="spellStart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STWiOR</w:t>
      </w:r>
      <w:proofErr w:type="spellEnd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),</w:t>
      </w:r>
    </w:p>
    <w:p w14:paraId="0FB06359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załączone do projektu Dokumentacji uzgodnienia, decyzje i pozwolenia oraz inne załączniki,</w:t>
      </w:r>
    </w:p>
    <w:p w14:paraId="7CE00E11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- </w:t>
      </w:r>
      <w:bookmarkStart w:id="1" w:name="_Hlk231377075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wydane na podstawie Dokumentacji decyzje administracyjne lub zaświadczenia o braku podstaw do zgłoszenia sprzeciwu uprawniające do rozpoczęcia robót budowlanych</w:t>
      </w:r>
      <w:bookmarkEnd w:id="1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3A889FFB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1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66E3920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2 Termin realizacji</w:t>
      </w:r>
    </w:p>
    <w:p w14:paraId="6D924B67" w14:textId="77777777" w:rsidR="005522C3" w:rsidRPr="005522C3" w:rsidRDefault="005522C3" w:rsidP="005522C3">
      <w:pPr>
        <w:numPr>
          <w:ilvl w:val="0"/>
          <w:numId w:val="7"/>
        </w:numPr>
        <w:spacing w:after="0" w:line="240" w:lineRule="auto"/>
        <w:ind w:left="426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Terminy sporządzenia poszczególnych części Oceny Dokumentacji są uzależnione od terminów złożenia Dokumentacji przez Wykonawcę. Wykonawca: </w:t>
      </w:r>
    </w:p>
    <w:p w14:paraId="206392E6" w14:textId="77777777" w:rsidR="005522C3" w:rsidRPr="005522C3" w:rsidRDefault="005522C3" w:rsidP="005522C3">
      <w:pPr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sporządza Ocenę Techniczną Wstępną dla projektu Dokumentacji w terminie do 7 dni od daty  przekazania mu jej przez Zamawiającego (przewidywana data przekazania projektu przez wykonawcę Dokumentacji  to 10.09.2026 r.);</w:t>
      </w:r>
    </w:p>
    <w:p w14:paraId="27074B5C" w14:textId="77777777" w:rsidR="005522C3" w:rsidRPr="005522C3" w:rsidRDefault="005522C3" w:rsidP="005522C3">
      <w:pPr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dokonuje ostatecznego sprawdzenia Dokumentacji i sporządzania Oceny Dokumentacji po złożeniu przez wykonawcę ostatecznej wersji Dokumentacji i przedstawieniu wydanych na podstawie Dokumentacji decyzji administracyjnych lub zaświadczeń o braku podstaw do zgłoszenia sprzeciwu uprawniających do rozpoczęcia robót budowlanych, w terminie do 7 dni roboczych od przekazania przez Zamawiającego niezwłocznie po przekazaniu przez wykonawcę Dokumentacji (przewidywana data 16.11.2026 r.); Opracowanie przygotowane po tym etapie stanowi przedmiot odbioru końcowego.</w:t>
      </w:r>
    </w:p>
    <w:p w14:paraId="5DE2DF0A" w14:textId="77777777" w:rsidR="005522C3" w:rsidRPr="005522C3" w:rsidRDefault="005522C3" w:rsidP="005522C3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W przypadku przekroczenia przez wykonawcę Dokumentacji dat przewidywanych wskazanych powyżej terminy badania i sporządzenia Oceny Dokumentacji nie ulegają zmianie, z zastrzeżeniem, że termin realizacji wynikający z ust. 1 nie przekracza 6 miesięcy od dnia podpisania. </w:t>
      </w:r>
    </w:p>
    <w:p w14:paraId="63935B92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</w:p>
    <w:p w14:paraId="272CE12F" w14:textId="77777777" w:rsidR="005522C3" w:rsidRPr="005522C3" w:rsidRDefault="005522C3" w:rsidP="005522C3">
      <w:pPr>
        <w:keepNext/>
        <w:spacing w:before="120" w:after="0" w:line="240" w:lineRule="auto"/>
        <w:jc w:val="center"/>
        <w:outlineLvl w:val="0"/>
        <w:rPr>
          <w:rFonts w:ascii="Cambria" w:eastAsia="Times New Roman" w:hAnsi="Cambria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3 Prawa i obowiązki Wykonawcy</w:t>
      </w:r>
    </w:p>
    <w:p w14:paraId="7FC78630" w14:textId="77777777" w:rsidR="005522C3" w:rsidRPr="005522C3" w:rsidRDefault="005522C3" w:rsidP="005522C3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Wykonawca zobowiązany jest w ramach Umowy w szczególności do: </w:t>
      </w:r>
    </w:p>
    <w:p w14:paraId="2473CF88" w14:textId="77777777" w:rsidR="005522C3" w:rsidRPr="005522C3" w:rsidRDefault="005522C3" w:rsidP="005522C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udziału w spotkaniach organizowanych z udziałem Wykonawcy i Zamawiającego w okresie przygotowania Oceny Dokumentacji; </w:t>
      </w:r>
    </w:p>
    <w:p w14:paraId="09ED640F" w14:textId="77777777" w:rsidR="005522C3" w:rsidRPr="005522C3" w:rsidRDefault="005522C3" w:rsidP="005522C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sprawdzenia Dokumentacji w zakresie: </w:t>
      </w:r>
    </w:p>
    <w:p w14:paraId="73244A25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zgodności z warunkami decyzji administracyjnych, które zostały wydane bądź powinny zostać wydane w procesie przygotowywania przedmiotowej inwestycji, </w:t>
      </w:r>
    </w:p>
    <w:p w14:paraId="523D5E35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zgodności z zasadami wiedzy technicznej i budowlanej, obowiązującymi przepisami w zakresie realizacji i eksploatacji obiektów budowlanych, przepisami ppoż., bhp, sanitarnymi, normami technicznymi i innymi regulacjami mającymi tutaj zastosowanie, </w:t>
      </w:r>
    </w:p>
    <w:p w14:paraId="1753FF55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części rysunkowej, a w szczególności poprawności koordynacji branżowej, opisów materiałowych, poprawności wymiarowania itp.; </w:t>
      </w:r>
    </w:p>
    <w:p w14:paraId="0C771ED2" w14:textId="77777777" w:rsidR="005522C3" w:rsidRPr="005522C3" w:rsidRDefault="005522C3" w:rsidP="005522C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sprawdzenia kosztorysów inwestorskich i przedmiarów pod kątem m.in.: </w:t>
      </w:r>
    </w:p>
    <w:p w14:paraId="50E627F1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poprawności przyjętych pozycji katalogowych, </w:t>
      </w:r>
    </w:p>
    <w:p w14:paraId="28973799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ilości przyjętych jednostek przedmiarowych oraz poprawności wykonania przedmiaru robót pod względem zgodności z projektem, </w:t>
      </w:r>
    </w:p>
    <w:p w14:paraId="4C3CA366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kompletności opracowania, </w:t>
      </w:r>
    </w:p>
    <w:p w14:paraId="4D557072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poprawności obliczeń rachunkowych w kosztorysach. </w:t>
      </w:r>
    </w:p>
    <w:p w14:paraId="61C7B0EF" w14:textId="77777777" w:rsidR="005522C3" w:rsidRPr="005522C3" w:rsidRDefault="005522C3" w:rsidP="005522C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sprawdzenia specyfikacji technicznej wykonania i odbioru robót budowlanych, a w szczególności: </w:t>
      </w:r>
    </w:p>
    <w:p w14:paraId="44DBB3C4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kompletności opracowania oraz uwzględnienia wszystkich materiałów i technologii opisanych w projekcie, </w:t>
      </w:r>
    </w:p>
    <w:p w14:paraId="3B8C321B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spełnienia wymogów rozporządzenia w sprawie szczegółowego zakresu i formy dokumentacji projektowej, specyfikacji technicznych wykonania i odbioru robót budowlanych;</w:t>
      </w:r>
    </w:p>
    <w:p w14:paraId="0C6B0FBA" w14:textId="77777777" w:rsidR="005522C3" w:rsidRPr="005522C3" w:rsidRDefault="005522C3" w:rsidP="005522C3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podsumowania wykonanych prac sprawdzających oraz wniosków z nich wynikających w formie opracowania obejmującego w szczególności: </w:t>
      </w:r>
    </w:p>
    <w:p w14:paraId="024704DA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ocenę poprawności sporządzonej Dokumentacji, </w:t>
      </w:r>
    </w:p>
    <w:p w14:paraId="7991CE19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wskazanie ewentualnych zagrożeń, jakie mogą powstać przy realizacji projektu i sposobów ich eliminacji lub minimalizacji, </w:t>
      </w:r>
    </w:p>
    <w:p w14:paraId="699C8A0C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informacje, o możliwości i sposobach przeprowadzenia postępowania publiczne o zamówienie robót budowlanych (weryfikacja otrzymanej Dokumentacji pod kątem ustawy Prawo zamówień publicznych),</w:t>
      </w:r>
    </w:p>
    <w:p w14:paraId="3568CD98" w14:textId="77777777" w:rsidR="005522C3" w:rsidRPr="005522C3" w:rsidRDefault="005522C3" w:rsidP="005522C3">
      <w:pPr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inne uwagi i konkluzje mające znaczenie dla projektu. </w:t>
      </w:r>
    </w:p>
    <w:p w14:paraId="10A414E4" w14:textId="77777777" w:rsidR="005522C3" w:rsidRPr="005522C3" w:rsidRDefault="005522C3" w:rsidP="005522C3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przedstawi Ocenę Techniczną Wstępną w formie elektronicznej w formacie „.pdf” celem przekazania przez Zamawiającego wykonawcy Dokumentacji.</w:t>
      </w:r>
    </w:p>
    <w:p w14:paraId="01C22C0C" w14:textId="77777777" w:rsidR="005522C3" w:rsidRPr="005522C3" w:rsidRDefault="005522C3" w:rsidP="005522C3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przedstawi Ocenę Dokumentacji w formie opracowania w 4 egz. + na płycie CD w formacie „.pdf” ze spisem treści.</w:t>
      </w:r>
    </w:p>
    <w:p w14:paraId="11208B33" w14:textId="77777777" w:rsidR="005522C3" w:rsidRPr="005522C3" w:rsidRDefault="005522C3" w:rsidP="005522C3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na bieżąco będzie przekazywał Zamawiającemu i wykonawcy Dokumentacji swoje uwagi dotyczące Dokumentacji niezwłocznie po stwierdzeniu jej wad, mając na uwadze czas potrzebny wykonawcy Dokumentacji na dokonanie poprawek w treści Dokumentacji oraz końcowy termin oddania Dokumentacji z ostatecznymi dokumentami administracyjnymi.</w:t>
      </w:r>
    </w:p>
    <w:p w14:paraId="2888D7E8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CFA87D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4 Zobowiązania Zamawiającego</w:t>
      </w:r>
    </w:p>
    <w:p w14:paraId="4D7F88A5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Zamawiający zobowiązuje się dostarczyć Wykonawcy</w:t>
      </w:r>
      <w:r w:rsidRPr="005522C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niezwłocznie po przekazaniu przez wykonawcę Dokumentacji</w:t>
      </w: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projekt zagospodarowania działki lub terenu, projekt architektoniczno-budowlany, projekt techniczny, projekt wykonawczy, specyfikacje techniczne wykonania i odbioru robót, przedmiary i kosztorysy inwestorskie oraz inne niezbędne opracowania stanowiące Dokumentację, które Zamawiający otrzymał od wykonawcy Dokumentacji.</w:t>
      </w:r>
    </w:p>
    <w:p w14:paraId="30A9F57D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33B8432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4B2618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5 Wynagrodzenie</w:t>
      </w:r>
    </w:p>
    <w:p w14:paraId="67011579" w14:textId="77777777" w:rsidR="005522C3" w:rsidRPr="005522C3" w:rsidRDefault="005522C3" w:rsidP="005522C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sporządzenie Oceny Dokumentacji, o której mowa w § 1 strony ustalają wynagrodzenie ryczałtowe Wykonawcy w łącznej wysokości: </w:t>
      </w: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…………………</w:t>
      </w: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(słownie: …………………) brutto, zawierającej podatek VAT …… %.</w:t>
      </w:r>
    </w:p>
    <w:p w14:paraId="2FA1C0FD" w14:textId="77777777" w:rsidR="005522C3" w:rsidRPr="005522C3" w:rsidRDefault="005522C3" w:rsidP="005522C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Wynagrodzenie Wykonawcy jest płatne w terminie 30 dni od daty wystawienia faktury przez Wykonawcę na podstawie podpisanego protokołu odbioru Oceny Dokumentacji. Płatność nastąpi przelewem z konta Zamawiającego na konto Wykonawcy nr …………………….</w:t>
      </w:r>
    </w:p>
    <w:p w14:paraId="6B757151" w14:textId="77777777" w:rsidR="005522C3" w:rsidRPr="005522C3" w:rsidRDefault="005522C3" w:rsidP="005522C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Faktury Wykonawca dostarcza Zamawiającemu za pośrednictwem Krajowego Systemu e-Faktur (</w:t>
      </w:r>
      <w:proofErr w:type="spellStart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KSeF</w:t>
      </w:r>
      <w:proofErr w:type="spellEnd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), a jeżeli przepisy do tego go nie zobowiązują, to może także elektronicznie na adres e-mail: szpital@szpitalpsychiatryczny.radom.pl lub za pośrednictwem platformy </w:t>
      </w:r>
      <w:proofErr w:type="spellStart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ePUAP</w:t>
      </w:r>
      <w:proofErr w:type="spellEnd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Zamawiającego: /</w:t>
      </w:r>
      <w:proofErr w:type="spellStart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SWPZZPOZRadom</w:t>
      </w:r>
      <w:proofErr w:type="spellEnd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</w:t>
      </w:r>
      <w:proofErr w:type="spellStart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SkrytkaESP</w:t>
      </w:r>
      <w:proofErr w:type="spellEnd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lub za pośrednictwem Platformy Elektronicznego Fakturowania (PEF) lub w postaci papierowej przesyłką poleconą przez operatora pocztowego lub osobiście na adres Zamawiającego.</w:t>
      </w:r>
    </w:p>
    <w:p w14:paraId="13890E3D" w14:textId="77777777" w:rsidR="005522C3" w:rsidRPr="005522C3" w:rsidRDefault="005522C3" w:rsidP="005522C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Wynagrodzenie obejmuje wszystkie koszty i opłaty, jakie powstaną w związku z wykonaniem Umowy, które Wykonawca ewentualnie poniesie w związku z zakresem ustalonym w Umowie jak dojazdy, delegacje czy inne opłaty niewymienione, a które mogą wystąpić przy realizacji przedmiotu Umowy.</w:t>
      </w:r>
    </w:p>
    <w:p w14:paraId="0BF3FD86" w14:textId="77777777" w:rsidR="005522C3" w:rsidRPr="005522C3" w:rsidRDefault="005522C3" w:rsidP="005522C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Podstawą wystawienia faktury jest podpisanie przez osoby upoważnione Protokołu końcowego odbioru Oceny Dokumentacji, zaakceptowanego bez zastrzeżeń, potwierdzającego wykonanie przez Wykonawca zakresów poszczególnych etapów prac.</w:t>
      </w:r>
    </w:p>
    <w:p w14:paraId="2A51BC79" w14:textId="77777777" w:rsidR="005522C3" w:rsidRPr="005522C3" w:rsidRDefault="005522C3" w:rsidP="005522C3">
      <w:pPr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Jako dzień zapłaty wynagrodzenia Strony ustalają dzień obciążenia rachunku bankowego Zamawiającego.</w:t>
      </w:r>
    </w:p>
    <w:p w14:paraId="1CB829AD" w14:textId="77777777" w:rsidR="005522C3" w:rsidRPr="005522C3" w:rsidRDefault="005522C3" w:rsidP="005522C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023A2C5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lastRenderedPageBreak/>
        <w:t>§ 6 Kontakt</w:t>
      </w:r>
    </w:p>
    <w:p w14:paraId="52284000" w14:textId="77777777" w:rsidR="005522C3" w:rsidRPr="005522C3" w:rsidRDefault="005522C3" w:rsidP="005522C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Osobą odpowiedzialną za realizację Umowy ze strony Zamawiającego są:</w:t>
      </w:r>
    </w:p>
    <w:p w14:paraId="6D2C1112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Paweł Witczak, tel.: 502 815 371, e-mail: </w:t>
      </w:r>
      <w:hyperlink r:id="rId7" w:history="1">
        <w:r w:rsidRPr="005522C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val="en-US" w:eastAsia="pl-PL"/>
            <w14:ligatures w14:val="none"/>
          </w:rPr>
          <w:t>pawel.witczak@szpitalpsychiatryczny.radom.pl</w:t>
        </w:r>
      </w:hyperlink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 xml:space="preserve"> </w:t>
      </w:r>
    </w:p>
    <w:p w14:paraId="4E97CDE8" w14:textId="77777777" w:rsidR="005522C3" w:rsidRPr="005522C3" w:rsidRDefault="005522C3" w:rsidP="005522C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Osobą odpowiedzialną za realizację Umowy ze strony Wykonawcy jest:</w:t>
      </w:r>
    </w:p>
    <w:p w14:paraId="30C32C8D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l-PL"/>
          <w14:ligatures w14:val="none"/>
        </w:rPr>
        <w:t>………………………….., tel.: ……………………., e-mail: ……………………..</w:t>
      </w:r>
    </w:p>
    <w:p w14:paraId="4A90ECF2" w14:textId="77777777" w:rsidR="005522C3" w:rsidRPr="005522C3" w:rsidRDefault="005522C3" w:rsidP="005522C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Każda ze Stron oświadcza, że reprezentujące ją osoby są umocowane przez drugą Stronę jedynie do dokonywania czynności faktycznych związanych z realizacją przedmiotu Umowy. Osoby wymienione w ust. 1 i 2 nie są upoważnione do dokonywania czynności, które mogłyby powodować zmiany w Umowie.</w:t>
      </w:r>
    </w:p>
    <w:p w14:paraId="34DEE3F2" w14:textId="77777777" w:rsidR="005522C3" w:rsidRPr="005522C3" w:rsidRDefault="005522C3" w:rsidP="005522C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Każda ze Stron może dokonać zmiany osób wskazanych w ust. 1 i 2, informując o tym pisemnie drugą stronę, z co najmniej 3-dniowym wyprzedzeniem. Zmiana taka nie wymaga aneksu do Umowy.</w:t>
      </w:r>
    </w:p>
    <w:p w14:paraId="65DB8132" w14:textId="77777777" w:rsidR="005522C3" w:rsidRPr="005522C3" w:rsidRDefault="005522C3" w:rsidP="005522C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F8438A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7 Odbiory prac</w:t>
      </w:r>
    </w:p>
    <w:p w14:paraId="3F43DFF2" w14:textId="77777777" w:rsidR="005522C3" w:rsidRPr="005522C3" w:rsidRDefault="005522C3" w:rsidP="005522C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Zamawiający dokona odbioru Oceny Dokumentacji w terminach określonych w § 2 ust. 1. Z czynności odbioru zostanie spisany protokół zdawczo-odbiorczy.</w:t>
      </w:r>
    </w:p>
    <w:p w14:paraId="29F32673" w14:textId="77777777" w:rsidR="005522C3" w:rsidRPr="005522C3" w:rsidRDefault="005522C3" w:rsidP="005522C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Podpisanie protokołu odbioru nie wyłącza odpowiedzialności Wykonawcy z tytułu nienależytego wykonania Umowy.</w:t>
      </w:r>
    </w:p>
    <w:p w14:paraId="7016D3F4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CE311A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F3E76DB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 8 Kwalifikacje</w:t>
      </w:r>
    </w:p>
    <w:p w14:paraId="3A62832E" w14:textId="77777777" w:rsidR="005522C3" w:rsidRPr="005522C3" w:rsidRDefault="005522C3" w:rsidP="005522C3">
      <w:pPr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oświadcza, że posiada odpowiednie kwalifikacje i wymagane prawem uprawnienia niezbędne do wykonania umowy lub zapewni wykonanie Umowy przez takie osoby.</w:t>
      </w:r>
    </w:p>
    <w:p w14:paraId="704F4A75" w14:textId="77777777" w:rsidR="005522C3" w:rsidRPr="005522C3" w:rsidRDefault="005522C3" w:rsidP="005522C3">
      <w:pPr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oświadcza, że w zakresie działalności regulowanej niniejszą Umowę wykonywać</w:t>
      </w:r>
    </w:p>
    <w:p w14:paraId="2CE86709" w14:textId="77777777" w:rsidR="005522C3" w:rsidRPr="005522C3" w:rsidRDefault="005522C3" w:rsidP="005522C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będzie:</w:t>
      </w:r>
    </w:p>
    <w:p w14:paraId="6AC599E9" w14:textId="77777777" w:rsidR="005522C3" w:rsidRPr="005522C3" w:rsidRDefault="005522C3" w:rsidP="005522C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 - posiadający uprawnienia projektanta w specjalności architektonicznej potwierdzone wpisem na listę prowadzoną przez ………….. Izbę Architektów RP pod numerem …………………. ;</w:t>
      </w:r>
    </w:p>
    <w:p w14:paraId="39AE7116" w14:textId="77777777" w:rsidR="005522C3" w:rsidRPr="005522C3" w:rsidRDefault="005522C3" w:rsidP="005522C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…………………………- posiadający uprawnienia budowlane do projektowania w specjalności konstrukcyjno-budowlanej bez ograniczeń potwierdzone wpisem na listę prowadzoną przez ……………………. Izbę Inżynierów Budownictwa pod numerem ………………….;</w:t>
      </w:r>
    </w:p>
    <w:p w14:paraId="74353321" w14:textId="77777777" w:rsidR="005522C3" w:rsidRPr="005522C3" w:rsidRDefault="005522C3" w:rsidP="005522C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……………………. - posiadający uprawnienia do projektowania w specjalności instalacyjnej w zakresie sieci, instalacji i urządzeń cieplnych, wentylacyjnych, gazowych, wodociągowych i kanalizacyjnych bez ograniczeń potwierdzone wpisem na listę prowadzoną przez …………….. Okręgowa Izbę Inżynierów Budownictwa pod numerem ……………………..,</w:t>
      </w:r>
    </w:p>
    <w:p w14:paraId="37F76689" w14:textId="77777777" w:rsidR="005522C3" w:rsidRPr="005522C3" w:rsidRDefault="005522C3" w:rsidP="005522C3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…………………….. - posiadający uprawnienia budowlane do projektowania w specjalności instalacyjnej w zakresie sieci, instalacji i urządzeń elektrycznych i elektroenergetycznych bez ograniczeń potwierdzone wpisem na listę prowadzoną przez …………………. Okręgowa Izbę Inżynierów Budownictwa pod numerem ……………………,</w:t>
      </w:r>
    </w:p>
    <w:p w14:paraId="29255ED4" w14:textId="77777777" w:rsidR="005522C3" w:rsidRPr="005522C3" w:rsidRDefault="005522C3" w:rsidP="005522C3">
      <w:pPr>
        <w:numPr>
          <w:ilvl w:val="0"/>
          <w:numId w:val="17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Zmiana osoby wskazanej powyżej może nastąpić, jeżeli do konieczności zmiany dojdzie w toku</w:t>
      </w:r>
    </w:p>
    <w:p w14:paraId="19B3A251" w14:textId="77777777" w:rsidR="005522C3" w:rsidRPr="005522C3" w:rsidRDefault="005522C3" w:rsidP="005522C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wykonywania Umowy, o której wykonawca zawiadomi Zamawiającego w formie pisemnej, a osoba wskazana będzie posiadać takie same uprawnienia, co osoba zastępowana.</w:t>
      </w:r>
    </w:p>
    <w:p w14:paraId="1B66B2DA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E81C3A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 xml:space="preserve">§ 9 Odpowiedzialność </w:t>
      </w:r>
    </w:p>
    <w:p w14:paraId="5C8FBE67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Odpowiedzialność Wykonawcy za wykonany przedmiot Umowy wygasa wraz z odpowiedzialnością wykonawcy robót wykonanych na podstawie Dokumentacji, dla której została opracowana.</w:t>
      </w:r>
    </w:p>
    <w:p w14:paraId="11884D63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50D8BE2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lastRenderedPageBreak/>
        <w:t>§ 10 Kary umowne</w:t>
      </w:r>
    </w:p>
    <w:p w14:paraId="63BC2A6D" w14:textId="77777777" w:rsidR="005522C3" w:rsidRPr="005522C3" w:rsidRDefault="005522C3" w:rsidP="005522C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zwłoki w niedotrzymania terminów realizacji Umowy, o których mowa w § 2 ust. 1, Zamawiający ma prawo do naliczenia kary umownej w wysokości 1% wynagrodzenia brutto określonego w § 5 ust. 1 za każdy dzień zwłoki.</w:t>
      </w:r>
    </w:p>
    <w:p w14:paraId="44B482D2" w14:textId="77777777" w:rsidR="005522C3" w:rsidRPr="005522C3" w:rsidRDefault="005522C3" w:rsidP="005522C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Jeżeli zwłoka, o której mowa w ust. 1 przekroczy 14 dni, Zamawiający ma prawo odstąpić od zawartej Umowy. </w:t>
      </w:r>
    </w:p>
    <w:p w14:paraId="5C0B895B" w14:textId="77777777" w:rsidR="005522C3" w:rsidRPr="005522C3" w:rsidRDefault="005522C3" w:rsidP="005522C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przypadku odstąpienia od Umowy przez Zamawiającego, z przyczyn za które odpowiedzialność ponosi Wykonawca, Wykonawca zapłaci karę umowną w wysokości 10% wynagrodzenia brutto, określonego w § 5 ust. 1 niniejszej Umowy.</w:t>
      </w:r>
    </w:p>
    <w:p w14:paraId="41A14472" w14:textId="77777777" w:rsidR="005522C3" w:rsidRPr="005522C3" w:rsidRDefault="005522C3" w:rsidP="005522C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Przewidziane w tym paragrafie kary umowne nie wyłączają możliwości dochodzenia przez Zamawiającego odszkodowania, przewyższającego wysokość kar umownych na zasadach ogólnych, do wysokości rzeczywiście poniesionej szkody.</w:t>
      </w:r>
    </w:p>
    <w:p w14:paraId="62CBA1D4" w14:textId="77777777" w:rsidR="005522C3" w:rsidRPr="005522C3" w:rsidRDefault="005522C3" w:rsidP="005522C3">
      <w:pPr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Wykonawca wyraża zgodę na dokonanie przez Zamawiającego potrącenia naliczonych przez Zamawiającego kar umownych z należności wynikających z faktur VAT wystawionych przez Wykonawcę.</w:t>
      </w:r>
    </w:p>
    <w:p w14:paraId="390C28BE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283DBFD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11 Odstąpienie od Umowy</w:t>
      </w:r>
    </w:p>
    <w:p w14:paraId="379B4005" w14:textId="77777777" w:rsidR="005522C3" w:rsidRPr="005522C3" w:rsidRDefault="005522C3" w:rsidP="005522C3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>Zamawiający może odstąpić od umowy w przypadkach przewidzianych przepisami Kodeksu cywilnego. Zamawiający w terminie 30 dni od wykrycia istotnego naruszenia Umowy może ponadto odstąpić od Umowy ze skutkiem natychmiastowym, bez wyznaczania dodatkowego terminu, jeżeli Wykonawca narusza w sposób istotny jej postanowienia.</w:t>
      </w:r>
    </w:p>
    <w:p w14:paraId="59F3C1C1" w14:textId="77777777" w:rsidR="005522C3" w:rsidRPr="005522C3" w:rsidRDefault="005522C3" w:rsidP="005522C3">
      <w:pPr>
        <w:widowControl w:val="0"/>
        <w:numPr>
          <w:ilvl w:val="0"/>
          <w:numId w:val="15"/>
        </w:numPr>
        <w:suppressAutoHyphens/>
        <w:autoSpaceDN w:val="0"/>
        <w:spacing w:after="0" w:line="240" w:lineRule="auto"/>
        <w:ind w:left="426" w:hanging="426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 xml:space="preserve">Do naruszeń istotnych postanowień umowy, zalicza się w szczególności następujące przypadki: </w:t>
      </w:r>
    </w:p>
    <w:p w14:paraId="775CDCF4" w14:textId="77777777" w:rsidR="005522C3" w:rsidRPr="005522C3" w:rsidRDefault="005522C3" w:rsidP="005522C3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851" w:hanging="426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 xml:space="preserve">opóźnienie się Wykonawcy z wykonaniem przedmiotu umowy powyżej </w:t>
      </w:r>
      <w:r w:rsidRPr="005522C3">
        <w:rPr>
          <w:rFonts w:ascii="Times New Roman" w:eastAsia="SimSun" w:hAnsi="Times New Roman" w:cs="Times New Roman"/>
          <w:bCs/>
          <w:kern w:val="3"/>
          <w:sz w:val="24"/>
          <w:szCs w:val="20"/>
          <w:lang w:eastAsia="pl-PL"/>
          <w14:ligatures w14:val="none"/>
        </w:rPr>
        <w:t>15</w:t>
      </w:r>
      <w:r w:rsidRPr="005522C3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 xml:space="preserve"> dni w stosunku do terminu, o którym mowa w § 2 ust. 1 pkt 1) lub 2);</w:t>
      </w:r>
    </w:p>
    <w:p w14:paraId="409586A9" w14:textId="77777777" w:rsidR="005522C3" w:rsidRPr="005522C3" w:rsidRDefault="005522C3" w:rsidP="005522C3">
      <w:pPr>
        <w:widowControl w:val="0"/>
        <w:numPr>
          <w:ilvl w:val="0"/>
          <w:numId w:val="16"/>
        </w:numPr>
        <w:suppressAutoHyphens/>
        <w:autoSpaceDN w:val="0"/>
        <w:spacing w:after="0" w:line="240" w:lineRule="auto"/>
        <w:ind w:left="851" w:hanging="426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>Wykonawca mimo wezwania do usunięcia naruszeń wykonywania Umowy niezgodnie z przepisami prawa nie zaniechał tych naruszeń.</w:t>
      </w:r>
    </w:p>
    <w:p w14:paraId="435BCB59" w14:textId="77777777" w:rsidR="005522C3" w:rsidRPr="005522C3" w:rsidRDefault="005522C3" w:rsidP="005522C3">
      <w:pPr>
        <w:widowControl w:val="0"/>
        <w:suppressAutoHyphens/>
        <w:autoSpaceDN w:val="0"/>
        <w:spacing w:after="0" w:line="240" w:lineRule="auto"/>
        <w:ind w:left="851"/>
        <w:jc w:val="both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</w:p>
    <w:p w14:paraId="3394F9E3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12 Zmiana Umowy</w:t>
      </w:r>
    </w:p>
    <w:p w14:paraId="75434A29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Strony dopuszczają możliwość zmiany terminu zakończenia Umowy w okolicznościach niezależnych od Stron Umowy, a wynikających z:</w:t>
      </w:r>
    </w:p>
    <w:p w14:paraId="3180F8C9" w14:textId="77777777" w:rsidR="005522C3" w:rsidRPr="005522C3" w:rsidRDefault="005522C3" w:rsidP="005522C3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opóźnienia w wydaniu decyzji administracyjnych związanych z uzyskaniem pozwolenia na budowę oraz innych decyzji administracyjnych, uzgodnień, pozwoleń, opinii czy zaświadczeń związanych z przedmiotem Umowy;</w:t>
      </w:r>
    </w:p>
    <w:p w14:paraId="3BD51475" w14:textId="77777777" w:rsidR="005522C3" w:rsidRPr="005522C3" w:rsidRDefault="005522C3" w:rsidP="005522C3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innych okoliczności, za które Wykonawca nie ponosi odpowiedzialności i udowodni, że dochował należytej staranności, aby termin realizacji Umowy został dochowany;</w:t>
      </w:r>
    </w:p>
    <w:p w14:paraId="787E9362" w14:textId="77777777" w:rsidR="005522C3" w:rsidRPr="005522C3" w:rsidRDefault="005522C3" w:rsidP="005522C3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wstrzymania prac projektowych przez Zamawiającego;</w:t>
      </w:r>
    </w:p>
    <w:p w14:paraId="2AE9105D" w14:textId="77777777" w:rsidR="005522C3" w:rsidRPr="005522C3" w:rsidRDefault="005522C3" w:rsidP="005522C3">
      <w:pPr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wprowadzenia przez Zamawiającego zmian do opracowywanej Dokumentacji w trakcie realizacji.</w:t>
      </w:r>
    </w:p>
    <w:p w14:paraId="4A2579B4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BAD7E4" w14:textId="77777777" w:rsidR="005522C3" w:rsidRPr="005522C3" w:rsidRDefault="005522C3" w:rsidP="00552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§ 13 Postanowienia końcowe</w:t>
      </w:r>
    </w:p>
    <w:p w14:paraId="0CF91614" w14:textId="77777777" w:rsidR="005522C3" w:rsidRPr="005522C3" w:rsidRDefault="005522C3" w:rsidP="005522C3">
      <w:pPr>
        <w:numPr>
          <w:ilvl w:val="3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sprawach, które nie są uregulowane Umową zastosowanie mają przepisy Prawa zamówień publicznych oraz Kodeksu Cywilnego.</w:t>
      </w:r>
    </w:p>
    <w:p w14:paraId="4AD0C559" w14:textId="77777777" w:rsidR="005522C3" w:rsidRPr="005522C3" w:rsidRDefault="005522C3" w:rsidP="005522C3">
      <w:pPr>
        <w:numPr>
          <w:ilvl w:val="3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sprawach spornych wynikłych na tle realizacji Umowy, a nierozwiązanych na drodze polubownej w terminie 14 dni od dnia zaistnienia sporu, rozstrzygać będą sądy powszechne właściwe dla siedziby Zamawiającego.</w:t>
      </w:r>
    </w:p>
    <w:p w14:paraId="462FB721" w14:textId="77777777" w:rsidR="005522C3" w:rsidRPr="005522C3" w:rsidRDefault="005522C3" w:rsidP="005522C3">
      <w:pPr>
        <w:numPr>
          <w:ilvl w:val="3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dzień zaistnienia sporu uznaje się dzień skierowania pisemnego żądania zadośćuczynienia roszczeniu jednej Strony przez drugą Stronę.</w:t>
      </w:r>
    </w:p>
    <w:p w14:paraId="2F9157FD" w14:textId="77777777" w:rsidR="005522C3" w:rsidRPr="005522C3" w:rsidRDefault="005522C3" w:rsidP="005522C3">
      <w:pPr>
        <w:numPr>
          <w:ilvl w:val="3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Zmiany postanowień Umowy wymagają formy pisemnej pod rygorem nieważności, chyba, że Umowa stanowi inaczej.</w:t>
      </w:r>
    </w:p>
    <w:p w14:paraId="75E94712" w14:textId="77777777" w:rsidR="005522C3" w:rsidRPr="005522C3" w:rsidRDefault="005522C3" w:rsidP="005522C3">
      <w:pPr>
        <w:numPr>
          <w:ilvl w:val="3"/>
          <w:numId w:val="5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Umowa została sporządzona w dwóch jednobrzmiących egzemplarzach, po jednej dla każdej ze Stron. Integralnymi załącznikami do niniejszej Umowy są:</w:t>
      </w:r>
    </w:p>
    <w:p w14:paraId="1158664B" w14:textId="77777777" w:rsidR="005522C3" w:rsidRPr="005522C3" w:rsidRDefault="005522C3" w:rsidP="005522C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Opis przedmiotu zamówienia dla wykonawcy Dokumentacji</w:t>
      </w:r>
    </w:p>
    <w:p w14:paraId="0758FC54" w14:textId="77777777" w:rsidR="005522C3" w:rsidRPr="005522C3" w:rsidRDefault="005522C3" w:rsidP="005522C3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Wzór protokołu odbioru </w:t>
      </w:r>
    </w:p>
    <w:p w14:paraId="7BD4D504" w14:textId="77777777" w:rsidR="005522C3" w:rsidRPr="005522C3" w:rsidRDefault="005522C3" w:rsidP="005522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B050"/>
          <w:kern w:val="0"/>
          <w:sz w:val="24"/>
          <w:szCs w:val="24"/>
          <w14:ligatures w14:val="none"/>
        </w:rPr>
      </w:pPr>
    </w:p>
    <w:p w14:paraId="2EFCE4A1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6DBB6CD" w14:textId="77777777" w:rsidR="005522C3" w:rsidRPr="005522C3" w:rsidRDefault="005522C3" w:rsidP="005522C3">
      <w:pPr>
        <w:spacing w:after="0" w:line="240" w:lineRule="auto"/>
        <w:ind w:left="708" w:firstLine="7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ZAMAWIAJĄCY                                               </w:t>
      </w: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</w:r>
      <w:r w:rsidRPr="005522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ab/>
        <w:t xml:space="preserve"> WYKONAWCA</w:t>
      </w:r>
    </w:p>
    <w:p w14:paraId="2600A6CC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20BAF2A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54B8393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………………………………………….</w:t>
      </w: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……………………………………..</w:t>
      </w:r>
    </w:p>
    <w:p w14:paraId="0D03636B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09AF26" w14:textId="77777777" w:rsid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7C8319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3A5218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2F71920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B17EF63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5D48E3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714EE16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17E9CC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2E3A020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6888B8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546011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59B3C9F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8EF4434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B7881B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7643B04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C5A5671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DF6F7B2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492895E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6621DB3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3C79DD8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7970E1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FC45818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3C62C9E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DA19F83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07988C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C7F7C0B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A19A78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73DD1D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01EDE4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6A79455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8B82E42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2F5B9CE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3E6CAC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6F2484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78EFD1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E0B32E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328C983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A2044E5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DF95D9F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F70D5E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AA6BB7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A0A450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E72C2FA" w14:textId="77777777" w:rsidR="0080761B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2C43106" w14:textId="77777777" w:rsidR="0080761B" w:rsidRPr="005522C3" w:rsidRDefault="0080761B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91363F" w14:textId="77777777" w:rsidR="005522C3" w:rsidRPr="005522C3" w:rsidRDefault="005522C3" w:rsidP="005522C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DAE8DF" w14:textId="77777777" w:rsidR="005522C3" w:rsidRPr="005522C3" w:rsidRDefault="005522C3" w:rsidP="005522C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24B8FB" w14:textId="77777777" w:rsidR="005522C3" w:rsidRPr="005522C3" w:rsidRDefault="005522C3" w:rsidP="005522C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Załącznik nr 1 do umowy</w:t>
      </w:r>
    </w:p>
    <w:p w14:paraId="41D96CB2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</w:p>
    <w:p w14:paraId="4D2BB7A3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</w:p>
    <w:p w14:paraId="2130D34A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Opis przedmiotu zamówienia</w:t>
      </w: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:</w:t>
      </w:r>
    </w:p>
    <w:p w14:paraId="69268703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Doradztwo techniczne w zakresie weryfikacji wielobranżowej dokumentacji projektowo-kosztorysowej dla zadania inwestycyjnego pn.: </w:t>
      </w: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„Przebudowa Apteki na terenie SWPZZPOZ w Radomiu – etap I dokumentacja”.</w:t>
      </w:r>
    </w:p>
    <w:p w14:paraId="061662B9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23D60483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I. Podstawowe wytyczne dotyczące realizacji zadania:</w:t>
      </w:r>
    </w:p>
    <w:p w14:paraId="6477DCFF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1. Ocenę dokumentacji należy sporządzić zgodnie z wszelkimi przepisami i normami zawartymi w obowiązujących przepisach prawa.</w:t>
      </w:r>
    </w:p>
    <w:p w14:paraId="65660072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152BFF24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II. Podstawowe dane dotyczące zaprojektowanej inwestycji:</w:t>
      </w:r>
    </w:p>
    <w:p w14:paraId="53E7C6DE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 Lokalizacja inwestycji:</w:t>
      </w:r>
    </w:p>
    <w:p w14:paraId="7DC514BA" w14:textId="77777777" w:rsidR="005522C3" w:rsidRPr="005522C3" w:rsidRDefault="005522C3" w:rsidP="005522C3">
      <w:pPr>
        <w:spacing w:before="100" w:after="100" w:line="240" w:lineRule="auto"/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t>Apteka szpitalna która znajduje się na parterze (kondygnacja 0) oraz w piwnicy (kondygnacja -1) w Budynku nr 1. Powierzchnia apteki (poziom -1 oraz poziom 0) wynosi około 300 m2.</w:t>
      </w:r>
      <w:r w:rsidRPr="005522C3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br/>
        <w:t xml:space="preserve">ul. </w:t>
      </w:r>
      <w:proofErr w:type="spellStart"/>
      <w:r w:rsidRPr="005522C3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t>Krychnowicka</w:t>
      </w:r>
      <w:proofErr w:type="spellEnd"/>
      <w:r w:rsidRPr="005522C3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t xml:space="preserve"> 1, 26-607 Radom, działka nr 2/46, obręb </w:t>
      </w:r>
      <w:proofErr w:type="spellStart"/>
      <w:r w:rsidRPr="005522C3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t>Krychnowice</w:t>
      </w:r>
      <w:proofErr w:type="spellEnd"/>
      <w:r w:rsidRPr="005522C3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t>. </w:t>
      </w:r>
    </w:p>
    <w:p w14:paraId="0CB91ADC" w14:textId="77777777" w:rsidR="005522C3" w:rsidRPr="005522C3" w:rsidRDefault="005522C3" w:rsidP="005522C3">
      <w:pPr>
        <w:spacing w:before="100" w:after="100" w:line="240" w:lineRule="auto"/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Calibri"/>
          <w:color w:val="000000"/>
          <w:kern w:val="0"/>
          <w:sz w:val="24"/>
          <w:szCs w:val="20"/>
          <w:lang w:eastAsia="pl-PL"/>
          <w14:ligatures w14:val="none"/>
        </w:rPr>
        <w:t>Teren objęty inwestycją znajduje się na obszarze wpisanym do rejestru zabytków. </w:t>
      </w:r>
    </w:p>
    <w:p w14:paraId="344823FE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</w:p>
    <w:p w14:paraId="4E999858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>III. Zakres</w:t>
      </w:r>
    </w:p>
    <w:p w14:paraId="75765656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Wymagania dotyczące koreferatu:  </w:t>
      </w:r>
    </w:p>
    <w:p w14:paraId="57DB106F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Wykonawca dokona sprawdzenia Dokumentacji Projektowej pod względem: </w:t>
      </w:r>
    </w:p>
    <w:p w14:paraId="0A126172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1) kompletności dokumentacji projektowej oraz załączonych do niej dokumentów  formalno-prawnych, w tym wszelkich zgłoszeń, pozwoleń i uzgodnień; </w:t>
      </w:r>
    </w:p>
    <w:p w14:paraId="7E311433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2) zgodności  rozwiązań projektowych z zakresem i wytycznymi Zamawiającego zawartymi w Opisie Przedmiotu Zamówienia oraz zgodności z regułami sztuki budowlanej i wiedzy technicznej; </w:t>
      </w:r>
    </w:p>
    <w:p w14:paraId="3BE0D4CD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3) zgodności ocenianej dokumentacji z obowiązującymi przepisami prawa, wytycznymi, normami, warunkami technicznymi, i zasadami wiedzy technicznej.</w:t>
      </w:r>
    </w:p>
    <w:p w14:paraId="3B508215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4) optymalizacji kosztów przebudowy oraz późniejszego użytkowania, przy czym niewystarczające jest samo wskazanie np. instalacji, materiału lub technologii, ale należy stanowisko uzasadnić stosownymi obliczeniami, analizami porównawczymi itp., </w:t>
      </w:r>
    </w:p>
    <w:p w14:paraId="1A9B2FA8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5) spójności wszystkich zaprojektowanych elementów oraz ich wzajemna kompatybilność </w:t>
      </w:r>
    </w:p>
    <w:p w14:paraId="4E7FF335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(np.: użyte materiały w opisie nie mogą różnić się od tych na rysunkach, urządzenia </w:t>
      </w:r>
    </w:p>
    <w:p w14:paraId="1DA2146B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wymagające zasilenia do których tego zasilania nie zaprojektowano, itp.);</w:t>
      </w:r>
    </w:p>
    <w:p w14:paraId="6DF61061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6) kompletności dokumentacji projektowo – kosztorysowej z punktu widzenia celu, któremu ma służyć oraz pod kątem minimalizacji ryzyka opóźnień w przetargu, problemów w realizacji i późniejszym użytkowaniu; </w:t>
      </w:r>
    </w:p>
    <w:p w14:paraId="13DF4C55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7) zgodności rozwiązań projektowych z wymogami zawartymi w decyzjach administracyjnych, uzgodnieniach wydanych przez instytucje branżowe; </w:t>
      </w:r>
    </w:p>
    <w:p w14:paraId="78800C5A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8) uwarunkowań wykonawczych dotyczących bezpieczeństwa użytkowania oraz bezpieczeństwa osób i mienia; </w:t>
      </w:r>
    </w:p>
    <w:p w14:paraId="6366D0BB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Dodatkowo Wykonawca weryfikuje: </w:t>
      </w:r>
    </w:p>
    <w:p w14:paraId="7A626F78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a) czy w zakresie dokumentacji ujęto wszystkie roboty niezbędne do wykonania robót oraz obliczenia, bilanse i inne szczegółowe dane, pozwalające na sprawdzenie poprawności ich wykonania, </w:t>
      </w:r>
    </w:p>
    <w:p w14:paraId="2D5B511F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b) czy zastosowano w projekcie optymalne rozwiązania konstrukcyjne, materiałowe i </w:t>
      </w:r>
    </w:p>
    <w:p w14:paraId="2343D5ED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kosztowe w celu uzyskania nowoczesnych i właściwych standardów dla tego typu obiektu oraz rozwiązań technicznych o najwyższych uzasadnionych ekonomicznie standardach </w:t>
      </w:r>
    </w:p>
    <w:p w14:paraId="7C729965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efektywności energetycznej,</w:t>
      </w:r>
    </w:p>
    <w:p w14:paraId="5373AFA7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c) czy informacje zawarte w dokumentacji w zakresie technologii wykonania robót, doboru materiałów i urządzeń określają przedmiot zamówienia w sposób zgodny z Prawem zamówień publicznych, tzn. bez używania nazw własnych, a jedynie poprzez określenie parametrów </w:t>
      </w: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lastRenderedPageBreak/>
        <w:t xml:space="preserve">precyzujących ich rodzaj, wielkość, standard oraz inne istotne elementy. W przypadku gdy Projektant przedstawi Zamawiającemu dokumentacji projektowej pisemne uzasadnienie, iż wskazanie znaków towarowych, patentów lub pochodzenia jest uzasadnione specyfiką rozwiązań i brakiem możliwości ich opisu za pomocą dostatecznie dokładnych określeń, a wskazanie takiemu towarzyszą wyrazy „lub równoważny”. Wykonawca sprawdzi zasadność wyboru tych parametrów techniczno-jakościowych, których zachowanie będzie świadczyć o równoważności materiałów, urządzeń i rozwiązań technicznych przewidzianych w wykonanych opracowaniach oraz przeanalizuje parametry równoważności. Wykonawca zweryfikuje, czy wymagania w zakresie zaprojektowanych rozwiązań spełnia co najmniej trzech potencjalnych wykonawców, </w:t>
      </w:r>
    </w:p>
    <w:p w14:paraId="18266C2B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Weryfikacji podlega ponadto, czy w każdym projekcie umieszczono informację dotyczącą Bezpieczeństwa i Ochrony Zdrowia (BIOZ),  </w:t>
      </w:r>
    </w:p>
    <w:p w14:paraId="15106093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Wykonawca dokona szczegółowej analizy Projektów wykonawczych, </w:t>
      </w:r>
      <w:proofErr w:type="spellStart"/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STWiORB</w:t>
      </w:r>
      <w:proofErr w:type="spellEnd"/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, przedmiarów robót i kosztorysów inwestorskich.  </w:t>
      </w:r>
    </w:p>
    <w:p w14:paraId="3055AEA9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 zakresie opisu technicznego: minimalne parametry techniczne, cechy użytkowe oraz jakościowe, czy zawiera rysunki z wymiarami.  </w:t>
      </w:r>
    </w:p>
    <w:p w14:paraId="621A5944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 zakresie części graficznej: czy rysunki są czytelne i spójne z opisem technicznym.  </w:t>
      </w:r>
    </w:p>
    <w:p w14:paraId="27DF77AC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Wykonawca powinien zawierać wykaz wszelkich stwierdzonych wad, uchybień, usterek lub wskazanie obszarów, które wymagają wyjaśnienia zastosowanych rozwiązań projektowych, w zakresie zgodności z koncepcją Zamawiającego, zleceniem i przepisami prawa. Dokument ten powinien obejmować sprawdzenie całej dokumentacji projektowo-kosztorysowej w zakresie kompletności, zgodności i spójności wszystkich dokumentów wchodzących w jej skład.  </w:t>
      </w:r>
    </w:p>
    <w:p w14:paraId="42FEBF86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Wykonawca przedstawi swoją opinię w sporządzonym przez siebie dokumencie na temat Dokumentacji opracowanej przez projektanta. </w:t>
      </w:r>
    </w:p>
    <w:p w14:paraId="420660CE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Ocena dokumentacji sporządzona zostanie w formie oddzielnego opracowania w 4 egz. papierowych + kopia na nośniku elektronicznym (lub przesłana za pomocą poczty elektronicznej na podany przez Zamawiającego adres email).</w:t>
      </w:r>
    </w:p>
    <w:p w14:paraId="09BC929C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pl-PL"/>
          <w14:ligatures w14:val="none"/>
        </w:rPr>
        <w:t xml:space="preserve">IV. Wykonawca zobowiązany jest w ramach Umowy w szczególności do: </w:t>
      </w:r>
    </w:p>
    <w:p w14:paraId="225120FF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a) udziału w spotkaniach organizowanych z udziałem Wykonawcy Dokumentacji i Zamawiającego, które związane będą z uwagami wniesionymi w koreferacie; </w:t>
      </w:r>
    </w:p>
    <w:p w14:paraId="1D6BA491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b) udziału w ewentualnych spotkaniach w celu wyjaśnienia zajętego stanowiska odnośnie do Dokumentacji. </w:t>
      </w:r>
    </w:p>
    <w:p w14:paraId="4594FE8E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>V. Szczegółowe warunki realizacji zamówienia zawarto we wzorze umowy.</w:t>
      </w:r>
    </w:p>
    <w:p w14:paraId="7FF66A0B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kern w:val="0"/>
          <w:sz w:val="24"/>
          <w:szCs w:val="20"/>
          <w:lang w:eastAsia="pl-PL"/>
          <w14:ligatures w14:val="none"/>
        </w:rPr>
        <w:t xml:space="preserve">VI. Z postępowania zostają wykluczeni: projektant Dokumentacji Projektowej podlegającej ocenie, a także pozostałe osoby wymienione w Dokumentacji Projektowej, które tworzyły, współtworzyły lub sprawdzały Dokumentację Projektową we współpracy z jednostką projektową.  </w:t>
      </w:r>
    </w:p>
    <w:p w14:paraId="2B4F2DBF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9AB4B5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5133FB3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E7F757D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ACB36D8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103CED0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21F34E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37FC6D6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FBCEDD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23BED4C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00B3D93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A45F662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90A0078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FC0C087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0A6D915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E2AC87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201B632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B77F72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8A105D2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468EEC1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9C350F" w14:textId="77777777" w:rsidR="005522C3" w:rsidRPr="005522C3" w:rsidRDefault="005522C3" w:rsidP="005522C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bookmarkStart w:id="2" w:name="_Hlk233620845"/>
      <w:r w:rsidRPr="005522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Załącznik nr 2 do umowy</w:t>
      </w:r>
    </w:p>
    <w:bookmarkEnd w:id="2"/>
    <w:p w14:paraId="4BAC5D36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2E80B583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1AC034B7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PROTOKÓŁ PRZYJĘCIA DOKUMENTACJI</w:t>
      </w:r>
    </w:p>
    <w:p w14:paraId="5AB306F4" w14:textId="77777777" w:rsidR="005522C3" w:rsidRPr="005522C3" w:rsidRDefault="005522C3" w:rsidP="005522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211E9A81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Zamawiający: SWPZZPOZ im. dr Barbary Borzym w Radomiu ul. </w:t>
      </w:r>
      <w:proofErr w:type="spellStart"/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Krychnowicka</w:t>
      </w:r>
      <w:proofErr w:type="spellEnd"/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 1</w:t>
      </w:r>
    </w:p>
    <w:p w14:paraId="2E1A14DD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399F3F7F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Wykonawca……………………………………………………………………………………...</w:t>
      </w:r>
    </w:p>
    <w:p w14:paraId="2D53C37B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017EFF15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Nazwa opracowania:…………………………………………………………………………….</w:t>
      </w:r>
    </w:p>
    <w:p w14:paraId="000C815B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5522C3" w:rsidRPr="005522C3" w14:paraId="356D138C" w14:textId="77777777" w:rsidTr="0066688B">
        <w:trPr>
          <w:trHeight w:val="1159"/>
        </w:trPr>
        <w:tc>
          <w:tcPr>
            <w:tcW w:w="9212" w:type="dxa"/>
          </w:tcPr>
          <w:p w14:paraId="7ACB206D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Lp.1</w:t>
            </w:r>
          </w:p>
          <w:p w14:paraId="5DA7ECEB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wyszczególnienie dokumentacji:</w:t>
            </w:r>
          </w:p>
          <w:p w14:paraId="0E38D5C1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data przekazania………………………………..</w:t>
            </w:r>
          </w:p>
        </w:tc>
      </w:tr>
      <w:tr w:rsidR="005522C3" w:rsidRPr="005522C3" w14:paraId="2CE36355" w14:textId="77777777" w:rsidTr="0066688B">
        <w:tc>
          <w:tcPr>
            <w:tcW w:w="9212" w:type="dxa"/>
          </w:tcPr>
          <w:p w14:paraId="3493B1CF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Lp.2</w:t>
            </w:r>
          </w:p>
          <w:p w14:paraId="211924C6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wyszczególnienie dokumentacji:</w:t>
            </w:r>
          </w:p>
          <w:p w14:paraId="5CA479D9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data przekazania……………………………….</w:t>
            </w:r>
          </w:p>
        </w:tc>
      </w:tr>
      <w:tr w:rsidR="005522C3" w:rsidRPr="005522C3" w14:paraId="1165A63E" w14:textId="77777777" w:rsidTr="0066688B">
        <w:tc>
          <w:tcPr>
            <w:tcW w:w="9212" w:type="dxa"/>
          </w:tcPr>
          <w:p w14:paraId="2A668421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Lp.3</w:t>
            </w:r>
          </w:p>
          <w:p w14:paraId="39E7AE12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wyszczególnienie dokumentacji:</w:t>
            </w:r>
          </w:p>
          <w:p w14:paraId="080DB857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data przekazania……………………………….</w:t>
            </w:r>
          </w:p>
        </w:tc>
      </w:tr>
      <w:tr w:rsidR="005522C3" w:rsidRPr="005522C3" w14:paraId="463F1F58" w14:textId="77777777" w:rsidTr="0066688B">
        <w:tc>
          <w:tcPr>
            <w:tcW w:w="9212" w:type="dxa"/>
          </w:tcPr>
          <w:p w14:paraId="03A75AB0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Lp.4</w:t>
            </w:r>
          </w:p>
          <w:p w14:paraId="464ED453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Decyzje administracyjne:</w:t>
            </w:r>
          </w:p>
          <w:p w14:paraId="59344B71" w14:textId="77777777" w:rsidR="005522C3" w:rsidRPr="005522C3" w:rsidRDefault="005522C3" w:rsidP="005522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</w:pPr>
            <w:r w:rsidRPr="005522C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0"/>
                <w:lang w:eastAsia="pl-PL"/>
                <w14:ligatures w14:val="none"/>
              </w:rPr>
              <w:t>data przekazania………………………………</w:t>
            </w:r>
          </w:p>
        </w:tc>
      </w:tr>
    </w:tbl>
    <w:p w14:paraId="7EA23F04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Wykonawca oświadcza, że sporządzona weryfikacja dokumentacji projektowo – kosztorysowa została wykonana prawidłowo zgodnie z obowiązującymi przepisami i zapisami umowy nr…………...</w:t>
      </w:r>
    </w:p>
    <w:p w14:paraId="31588AAB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2CCC92AC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Termin umowny nie został/został* dotrzymany. </w:t>
      </w:r>
    </w:p>
    <w:p w14:paraId="3F238E13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520E5494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Protokół sporządzono w trzech jednobrzmiących egzemplarzach. Jeden dla Wykonawcy, dwa dla Zamawiającego. </w:t>
      </w:r>
    </w:p>
    <w:p w14:paraId="0ACF9E44" w14:textId="77777777" w:rsidR="005522C3" w:rsidRPr="005522C3" w:rsidRDefault="005522C3" w:rsidP="005522C3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</w:p>
    <w:p w14:paraId="59F74AC7" w14:textId="77777777" w:rsidR="005522C3" w:rsidRPr="005522C3" w:rsidRDefault="005522C3" w:rsidP="005522C3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>Uwagi:</w:t>
      </w:r>
    </w:p>
    <w:p w14:paraId="7EFC9758" w14:textId="77777777" w:rsidR="005522C3" w:rsidRPr="005522C3" w:rsidRDefault="005522C3" w:rsidP="005522C3">
      <w:pPr>
        <w:widowControl w:val="0"/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SimSun" w:hAnsi="Times New Roman" w:cs="Times New Roman"/>
          <w:kern w:val="3"/>
          <w:sz w:val="24"/>
          <w:szCs w:val="20"/>
          <w:lang w:eastAsia="pl-PL"/>
          <w14:ligatures w14:val="none"/>
        </w:rPr>
        <w:t>……………………………………………………………………………………………………….</w:t>
      </w:r>
    </w:p>
    <w:p w14:paraId="3B47101E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            </w:t>
      </w:r>
    </w:p>
    <w:p w14:paraId="30422032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73D9FB13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</w:p>
    <w:p w14:paraId="0C81EABC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>…………………………….                                                                       ………………………………</w:t>
      </w:r>
    </w:p>
    <w:p w14:paraId="6F16F840" w14:textId="77777777" w:rsidR="005522C3" w:rsidRPr="005522C3" w:rsidRDefault="005522C3" w:rsidP="005522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</w:pPr>
      <w:r w:rsidRPr="005522C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:lang w:eastAsia="pl-PL"/>
          <w14:ligatures w14:val="none"/>
        </w:rPr>
        <w:t xml:space="preserve">                Zamawiający                                                                                           Wykonawca</w:t>
      </w:r>
    </w:p>
    <w:p w14:paraId="5F3E93CD" w14:textId="77777777" w:rsidR="005522C3" w:rsidRPr="005522C3" w:rsidRDefault="005522C3" w:rsidP="005522C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8DC4F40" w14:textId="77777777" w:rsidR="005F2C33" w:rsidRDefault="005F2C33"/>
    <w:sectPr w:rsidR="005F2C33" w:rsidSect="005522C3">
      <w:footerReference w:type="even" r:id="rId8"/>
      <w:footerReference w:type="default" r:id="rId9"/>
      <w:pgSz w:w="11906" w:h="16838"/>
      <w:pgMar w:top="993" w:right="991" w:bottom="1135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9A9EA" w14:textId="77777777" w:rsidR="008F68B9" w:rsidRDefault="008F68B9">
      <w:pPr>
        <w:spacing w:after="0" w:line="240" w:lineRule="auto"/>
      </w:pPr>
      <w:r>
        <w:separator/>
      </w:r>
    </w:p>
  </w:endnote>
  <w:endnote w:type="continuationSeparator" w:id="0">
    <w:p w14:paraId="33E5991E" w14:textId="77777777" w:rsidR="008F68B9" w:rsidRDefault="008F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16AE" w14:textId="77777777" w:rsidR="005522C3" w:rsidRPr="005522C3" w:rsidRDefault="005522C3">
    <w:pPr>
      <w:pStyle w:val="Stopka"/>
      <w:framePr w:wrap="around" w:vAnchor="text" w:hAnchor="margin" w:xAlign="right" w:y="1"/>
      <w:rPr>
        <w:rStyle w:val="Numerstrony"/>
      </w:rPr>
    </w:pPr>
    <w:r w:rsidRPr="005522C3">
      <w:rPr>
        <w:rStyle w:val="Numerstrony"/>
      </w:rPr>
      <w:fldChar w:fldCharType="begin"/>
    </w:r>
    <w:r w:rsidRPr="005522C3">
      <w:rPr>
        <w:rStyle w:val="Numerstrony"/>
      </w:rPr>
      <w:instrText xml:space="preserve">PAGE  </w:instrText>
    </w:r>
    <w:r w:rsidRPr="005522C3">
      <w:rPr>
        <w:rStyle w:val="Numerstrony"/>
      </w:rPr>
      <w:fldChar w:fldCharType="separate"/>
    </w:r>
    <w:r w:rsidRPr="005522C3">
      <w:rPr>
        <w:rStyle w:val="Numerstrony"/>
        <w:noProof/>
      </w:rPr>
      <w:t>1</w:t>
    </w:r>
    <w:r w:rsidRPr="005522C3">
      <w:rPr>
        <w:rStyle w:val="Numerstrony"/>
      </w:rPr>
      <w:fldChar w:fldCharType="end"/>
    </w:r>
  </w:p>
  <w:p w14:paraId="1DA8110B" w14:textId="77777777" w:rsidR="005522C3" w:rsidRDefault="005522C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12964" w14:textId="77777777" w:rsidR="005522C3" w:rsidRDefault="005522C3" w:rsidP="003A423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6BA8A" w14:textId="77777777" w:rsidR="008F68B9" w:rsidRDefault="008F68B9">
      <w:pPr>
        <w:spacing w:after="0" w:line="240" w:lineRule="auto"/>
      </w:pPr>
      <w:r>
        <w:separator/>
      </w:r>
    </w:p>
  </w:footnote>
  <w:footnote w:type="continuationSeparator" w:id="0">
    <w:p w14:paraId="43EC7790" w14:textId="77777777" w:rsidR="008F68B9" w:rsidRDefault="008F6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C3C"/>
    <w:multiLevelType w:val="hybridMultilevel"/>
    <w:tmpl w:val="A318539A"/>
    <w:lvl w:ilvl="0" w:tplc="A2422DA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8" w:hanging="360"/>
      </w:pPr>
    </w:lvl>
    <w:lvl w:ilvl="2" w:tplc="0415001B" w:tentative="1">
      <w:start w:val="1"/>
      <w:numFmt w:val="lowerRoman"/>
      <w:lvlText w:val="%3."/>
      <w:lvlJc w:val="right"/>
      <w:pPr>
        <w:ind w:left="1378" w:hanging="180"/>
      </w:pPr>
    </w:lvl>
    <w:lvl w:ilvl="3" w:tplc="0415000F" w:tentative="1">
      <w:start w:val="1"/>
      <w:numFmt w:val="decimal"/>
      <w:lvlText w:val="%4."/>
      <w:lvlJc w:val="left"/>
      <w:pPr>
        <w:ind w:left="2098" w:hanging="360"/>
      </w:pPr>
    </w:lvl>
    <w:lvl w:ilvl="4" w:tplc="04150019" w:tentative="1">
      <w:start w:val="1"/>
      <w:numFmt w:val="lowerLetter"/>
      <w:lvlText w:val="%5."/>
      <w:lvlJc w:val="left"/>
      <w:pPr>
        <w:ind w:left="2818" w:hanging="360"/>
      </w:pPr>
    </w:lvl>
    <w:lvl w:ilvl="5" w:tplc="0415001B" w:tentative="1">
      <w:start w:val="1"/>
      <w:numFmt w:val="lowerRoman"/>
      <w:lvlText w:val="%6."/>
      <w:lvlJc w:val="right"/>
      <w:pPr>
        <w:ind w:left="3538" w:hanging="180"/>
      </w:pPr>
    </w:lvl>
    <w:lvl w:ilvl="6" w:tplc="0415000F" w:tentative="1">
      <w:start w:val="1"/>
      <w:numFmt w:val="decimal"/>
      <w:lvlText w:val="%7."/>
      <w:lvlJc w:val="left"/>
      <w:pPr>
        <w:ind w:left="4258" w:hanging="360"/>
      </w:pPr>
    </w:lvl>
    <w:lvl w:ilvl="7" w:tplc="04150019" w:tentative="1">
      <w:start w:val="1"/>
      <w:numFmt w:val="lowerLetter"/>
      <w:lvlText w:val="%8."/>
      <w:lvlJc w:val="left"/>
      <w:pPr>
        <w:ind w:left="4978" w:hanging="360"/>
      </w:pPr>
    </w:lvl>
    <w:lvl w:ilvl="8" w:tplc="0415001B" w:tentative="1">
      <w:start w:val="1"/>
      <w:numFmt w:val="lowerRoman"/>
      <w:lvlText w:val="%9."/>
      <w:lvlJc w:val="right"/>
      <w:pPr>
        <w:ind w:left="5698" w:hanging="180"/>
      </w:pPr>
    </w:lvl>
  </w:abstractNum>
  <w:abstractNum w:abstractNumId="1" w15:restartNumberingAfterBreak="0">
    <w:nsid w:val="0FC65D48"/>
    <w:multiLevelType w:val="hybridMultilevel"/>
    <w:tmpl w:val="CC2E9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86675"/>
    <w:multiLevelType w:val="hybridMultilevel"/>
    <w:tmpl w:val="D60E5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03948"/>
    <w:multiLevelType w:val="hybridMultilevel"/>
    <w:tmpl w:val="D7DE1E3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EA77DDB"/>
    <w:multiLevelType w:val="hybridMultilevel"/>
    <w:tmpl w:val="1EBECE68"/>
    <w:lvl w:ilvl="0" w:tplc="9708A54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00" w:hanging="360"/>
      </w:pPr>
    </w:lvl>
    <w:lvl w:ilvl="2" w:tplc="0415001B" w:tentative="1">
      <w:start w:val="1"/>
      <w:numFmt w:val="lowerRoman"/>
      <w:lvlText w:val="%3."/>
      <w:lvlJc w:val="right"/>
      <w:pPr>
        <w:ind w:left="1520" w:hanging="180"/>
      </w:pPr>
    </w:lvl>
    <w:lvl w:ilvl="3" w:tplc="0415000F" w:tentative="1">
      <w:start w:val="1"/>
      <w:numFmt w:val="decimal"/>
      <w:lvlText w:val="%4."/>
      <w:lvlJc w:val="left"/>
      <w:pPr>
        <w:ind w:left="2240" w:hanging="360"/>
      </w:pPr>
    </w:lvl>
    <w:lvl w:ilvl="4" w:tplc="04150019" w:tentative="1">
      <w:start w:val="1"/>
      <w:numFmt w:val="lowerLetter"/>
      <w:lvlText w:val="%5."/>
      <w:lvlJc w:val="left"/>
      <w:pPr>
        <w:ind w:left="2960" w:hanging="360"/>
      </w:pPr>
    </w:lvl>
    <w:lvl w:ilvl="5" w:tplc="0415001B" w:tentative="1">
      <w:start w:val="1"/>
      <w:numFmt w:val="lowerRoman"/>
      <w:lvlText w:val="%6."/>
      <w:lvlJc w:val="right"/>
      <w:pPr>
        <w:ind w:left="3680" w:hanging="180"/>
      </w:pPr>
    </w:lvl>
    <w:lvl w:ilvl="6" w:tplc="0415000F" w:tentative="1">
      <w:start w:val="1"/>
      <w:numFmt w:val="decimal"/>
      <w:lvlText w:val="%7."/>
      <w:lvlJc w:val="left"/>
      <w:pPr>
        <w:ind w:left="4400" w:hanging="360"/>
      </w:pPr>
    </w:lvl>
    <w:lvl w:ilvl="7" w:tplc="04150019" w:tentative="1">
      <w:start w:val="1"/>
      <w:numFmt w:val="lowerLetter"/>
      <w:lvlText w:val="%8."/>
      <w:lvlJc w:val="left"/>
      <w:pPr>
        <w:ind w:left="5120" w:hanging="360"/>
      </w:pPr>
    </w:lvl>
    <w:lvl w:ilvl="8" w:tplc="0415001B" w:tentative="1">
      <w:start w:val="1"/>
      <w:numFmt w:val="lowerRoman"/>
      <w:lvlText w:val="%9."/>
      <w:lvlJc w:val="right"/>
      <w:pPr>
        <w:ind w:left="5840" w:hanging="180"/>
      </w:pPr>
    </w:lvl>
  </w:abstractNum>
  <w:abstractNum w:abstractNumId="5" w15:restartNumberingAfterBreak="0">
    <w:nsid w:val="2ECA469B"/>
    <w:multiLevelType w:val="hybridMultilevel"/>
    <w:tmpl w:val="FA005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6E323E">
      <w:start w:val="1"/>
      <w:numFmt w:val="decimal"/>
      <w:lvlText w:val="%2)"/>
      <w:lvlJc w:val="left"/>
      <w:pPr>
        <w:ind w:left="1590" w:hanging="5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304EE"/>
    <w:multiLevelType w:val="hybridMultilevel"/>
    <w:tmpl w:val="B4AA6A7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F6547D5"/>
    <w:multiLevelType w:val="hybridMultilevel"/>
    <w:tmpl w:val="D3169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35627E"/>
    <w:multiLevelType w:val="hybridMultilevel"/>
    <w:tmpl w:val="6ECE624A"/>
    <w:lvl w:ilvl="0" w:tplc="0415000F">
      <w:start w:val="1"/>
      <w:numFmt w:val="decimal"/>
      <w:lvlText w:val="%1."/>
      <w:lvlJc w:val="left"/>
      <w:pPr>
        <w:ind w:left="1284" w:hanging="360"/>
      </w:p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9" w15:restartNumberingAfterBreak="0">
    <w:nsid w:val="439A38AF"/>
    <w:multiLevelType w:val="multilevel"/>
    <w:tmpl w:val="511B3BC3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27339"/>
    <w:multiLevelType w:val="hybridMultilevel"/>
    <w:tmpl w:val="5BF8B2CE"/>
    <w:lvl w:ilvl="0" w:tplc="04150011">
      <w:start w:val="1"/>
      <w:numFmt w:val="decimal"/>
      <w:lvlText w:val="%1)"/>
      <w:lvlJc w:val="left"/>
      <w:pPr>
        <w:ind w:left="2004" w:hanging="360"/>
      </w:pPr>
    </w:lvl>
    <w:lvl w:ilvl="1" w:tplc="04150019" w:tentative="1">
      <w:start w:val="1"/>
      <w:numFmt w:val="lowerLetter"/>
      <w:lvlText w:val="%2."/>
      <w:lvlJc w:val="left"/>
      <w:pPr>
        <w:ind w:left="2724" w:hanging="360"/>
      </w:pPr>
    </w:lvl>
    <w:lvl w:ilvl="2" w:tplc="0415001B" w:tentative="1">
      <w:start w:val="1"/>
      <w:numFmt w:val="lowerRoman"/>
      <w:lvlText w:val="%3."/>
      <w:lvlJc w:val="right"/>
      <w:pPr>
        <w:ind w:left="3444" w:hanging="180"/>
      </w:pPr>
    </w:lvl>
    <w:lvl w:ilvl="3" w:tplc="0415000F" w:tentative="1">
      <w:start w:val="1"/>
      <w:numFmt w:val="decimal"/>
      <w:lvlText w:val="%4."/>
      <w:lvlJc w:val="left"/>
      <w:pPr>
        <w:ind w:left="4164" w:hanging="360"/>
      </w:pPr>
    </w:lvl>
    <w:lvl w:ilvl="4" w:tplc="04150019" w:tentative="1">
      <w:start w:val="1"/>
      <w:numFmt w:val="lowerLetter"/>
      <w:lvlText w:val="%5."/>
      <w:lvlJc w:val="left"/>
      <w:pPr>
        <w:ind w:left="4884" w:hanging="360"/>
      </w:pPr>
    </w:lvl>
    <w:lvl w:ilvl="5" w:tplc="0415001B" w:tentative="1">
      <w:start w:val="1"/>
      <w:numFmt w:val="lowerRoman"/>
      <w:lvlText w:val="%6."/>
      <w:lvlJc w:val="right"/>
      <w:pPr>
        <w:ind w:left="5604" w:hanging="180"/>
      </w:pPr>
    </w:lvl>
    <w:lvl w:ilvl="6" w:tplc="0415000F" w:tentative="1">
      <w:start w:val="1"/>
      <w:numFmt w:val="decimal"/>
      <w:lvlText w:val="%7."/>
      <w:lvlJc w:val="left"/>
      <w:pPr>
        <w:ind w:left="6324" w:hanging="360"/>
      </w:pPr>
    </w:lvl>
    <w:lvl w:ilvl="7" w:tplc="04150019" w:tentative="1">
      <w:start w:val="1"/>
      <w:numFmt w:val="lowerLetter"/>
      <w:lvlText w:val="%8."/>
      <w:lvlJc w:val="left"/>
      <w:pPr>
        <w:ind w:left="7044" w:hanging="360"/>
      </w:pPr>
    </w:lvl>
    <w:lvl w:ilvl="8" w:tplc="0415001B" w:tentative="1">
      <w:start w:val="1"/>
      <w:numFmt w:val="lowerRoman"/>
      <w:lvlText w:val="%9."/>
      <w:lvlJc w:val="right"/>
      <w:pPr>
        <w:ind w:left="7764" w:hanging="180"/>
      </w:pPr>
    </w:lvl>
  </w:abstractNum>
  <w:abstractNum w:abstractNumId="11" w15:restartNumberingAfterBreak="0">
    <w:nsid w:val="53675044"/>
    <w:multiLevelType w:val="hybridMultilevel"/>
    <w:tmpl w:val="27EA8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42F23"/>
    <w:multiLevelType w:val="hybridMultilevel"/>
    <w:tmpl w:val="8C5AEF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5B2FA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000D3"/>
    <w:multiLevelType w:val="hybridMultilevel"/>
    <w:tmpl w:val="AE22E70A"/>
    <w:lvl w:ilvl="0" w:tplc="0C601FC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0C41316"/>
    <w:multiLevelType w:val="hybridMultilevel"/>
    <w:tmpl w:val="4BFA0CEA"/>
    <w:lvl w:ilvl="0" w:tplc="B0E011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023CC"/>
    <w:multiLevelType w:val="hybridMultilevel"/>
    <w:tmpl w:val="00C002F2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AAE3003"/>
    <w:multiLevelType w:val="hybridMultilevel"/>
    <w:tmpl w:val="0204B4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ED42C0"/>
    <w:multiLevelType w:val="hybridMultilevel"/>
    <w:tmpl w:val="F326B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240969">
    <w:abstractNumId w:val="14"/>
  </w:num>
  <w:num w:numId="2" w16cid:durableId="189077666">
    <w:abstractNumId w:val="16"/>
  </w:num>
  <w:num w:numId="3" w16cid:durableId="1423142319">
    <w:abstractNumId w:val="2"/>
  </w:num>
  <w:num w:numId="4" w16cid:durableId="254705460">
    <w:abstractNumId w:val="13"/>
  </w:num>
  <w:num w:numId="5" w16cid:durableId="1059789387">
    <w:abstractNumId w:val="9"/>
  </w:num>
  <w:num w:numId="6" w16cid:durableId="1274284480">
    <w:abstractNumId w:val="8"/>
  </w:num>
  <w:num w:numId="7" w16cid:durableId="303243844">
    <w:abstractNumId w:val="15"/>
  </w:num>
  <w:num w:numId="8" w16cid:durableId="1236892946">
    <w:abstractNumId w:val="0"/>
  </w:num>
  <w:num w:numId="9" w16cid:durableId="423114512">
    <w:abstractNumId w:val="4"/>
  </w:num>
  <w:num w:numId="10" w16cid:durableId="523906773">
    <w:abstractNumId w:val="12"/>
  </w:num>
  <w:num w:numId="11" w16cid:durableId="733314850">
    <w:abstractNumId w:val="1"/>
  </w:num>
  <w:num w:numId="12" w16cid:durableId="345179908">
    <w:abstractNumId w:val="10"/>
  </w:num>
  <w:num w:numId="13" w16cid:durableId="581523548">
    <w:abstractNumId w:val="17"/>
  </w:num>
  <w:num w:numId="14" w16cid:durableId="845828450">
    <w:abstractNumId w:val="3"/>
  </w:num>
  <w:num w:numId="15" w16cid:durableId="1577401384">
    <w:abstractNumId w:val="7"/>
  </w:num>
  <w:num w:numId="16" w16cid:durableId="36861554">
    <w:abstractNumId w:val="6"/>
  </w:num>
  <w:num w:numId="17" w16cid:durableId="801463383">
    <w:abstractNumId w:val="5"/>
  </w:num>
  <w:num w:numId="18" w16cid:durableId="21318524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05B"/>
    <w:rsid w:val="0008315F"/>
    <w:rsid w:val="003D7414"/>
    <w:rsid w:val="00480B5D"/>
    <w:rsid w:val="0053354E"/>
    <w:rsid w:val="005522C3"/>
    <w:rsid w:val="005F2C33"/>
    <w:rsid w:val="0080761B"/>
    <w:rsid w:val="008D013D"/>
    <w:rsid w:val="008F68B9"/>
    <w:rsid w:val="00922AF5"/>
    <w:rsid w:val="00A343A0"/>
    <w:rsid w:val="00AC4EEA"/>
    <w:rsid w:val="00B75CE7"/>
    <w:rsid w:val="00C550A2"/>
    <w:rsid w:val="00D8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8EB4"/>
  <w15:chartTrackingRefBased/>
  <w15:docId w15:val="{DF9D9C72-28E1-4910-8501-95A2A46D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6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6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60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6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60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6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6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6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6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60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60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60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60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60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60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60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60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60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6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6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6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6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6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60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60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60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60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60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605B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5522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5522C3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styleId="Numerstrony">
    <w:name w:val="page number"/>
    <w:basedOn w:val="Domylnaczcionkaakapitu"/>
    <w:rsid w:val="00552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awel.witczak@szpitalpsychiatryczny.rad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3183</Words>
  <Characters>19101</Characters>
  <Application>Microsoft Office Word</Application>
  <DocSecurity>0</DocSecurity>
  <Lines>159</Lines>
  <Paragraphs>44</Paragraphs>
  <ScaleCrop>false</ScaleCrop>
  <Company/>
  <LinksUpToDate>false</LinksUpToDate>
  <CharactersWithSpaces>22240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Nowak</dc:creator>
  <cp:keywords/>
  <dc:description/>
  <cp:lastModifiedBy>Iwona Nowak</cp:lastModifiedBy>
  <cp:revision>4</cp:revision>
  <dcterms:created xsi:type="dcterms:W3CDTF">2026-07-14T08:07:00Z</dcterms:created>
  <dcterms:modified xsi:type="dcterms:W3CDTF">2026-07-14T12:07:00Z</dcterms:modified>
</cp:coreProperties>
</file>