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5ABCB" w14:textId="18158F8A" w:rsidR="005522C3" w:rsidRDefault="005522C3" w:rsidP="005522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Załącznik Nr 2</w:t>
      </w:r>
    </w:p>
    <w:p w14:paraId="71751BF5" w14:textId="77777777" w:rsidR="005522C3" w:rsidRDefault="005522C3" w:rsidP="005522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C317DA7" w14:textId="275B457E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UMOWA  Nr ………/DZP/2026/AGI</w:t>
      </w:r>
    </w:p>
    <w:p w14:paraId="11AE6CCD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zawarta w dn. ……………...2026 r. (zwana dalej Umową)</w:t>
      </w:r>
    </w:p>
    <w:p w14:paraId="6B90B522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981D031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której stronami są:  </w:t>
      </w:r>
    </w:p>
    <w:p w14:paraId="741C9E92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8FC3EC7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Samodzielny Wojewódzki Publiczny Zespół Zakładów Psychiatrycznej Opieki Zdrowotnej im. dr B. Borzym z siedzibą w Radomiu i adresem ul. </w:t>
      </w:r>
      <w:proofErr w:type="spellStart"/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Krychnowicka</w:t>
      </w:r>
      <w:proofErr w:type="spellEnd"/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1, 26-607 Radom, wpisany do rejestru stowarzyszeń, innych organizacji społecznych i zawodowych, fundacji oraz samodzielnych publicznych zakładów opieki zdrowotnej  Krajowego Rejestru Sądowego przez Sąd Rejonowy Lublin-Wschód w Lublinie z siedzibą w Świdniku pod nr  216170, posiadający NIP 948-20-40-243, REGON 670204531, nazywany dalej „Zamawiającym” , którego reprezentuje :</w:t>
      </w:r>
    </w:p>
    <w:p w14:paraId="500115F5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4B444A6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Mirosław </w:t>
      </w:r>
      <w:proofErr w:type="spellStart"/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Ślifirczyk</w:t>
      </w:r>
      <w:proofErr w:type="spellEnd"/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 -        Dyrektor</w:t>
      </w:r>
    </w:p>
    <w:p w14:paraId="22BA7CAF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</w:t>
      </w:r>
    </w:p>
    <w:p w14:paraId="674DFA06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i </w:t>
      </w:r>
    </w:p>
    <w:p w14:paraId="357D97B7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(...) z siedzibą w (…) i adresem (...), wpisanym do CEIDG/wpisany do rejestru przedsiębiorców Krajowego Rejestru Sądowego przez Sąd Rejonowy (…) pod nr (…) kapitał zakładowy (…), posiadający NIP (...), REGON (...) zwanym dalej „Wykonawcą”,  którego reprezentuje :</w:t>
      </w:r>
    </w:p>
    <w:p w14:paraId="2E3211A9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</w:t>
      </w:r>
    </w:p>
    <w:p w14:paraId="51DC537D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                    …………………..              -             …………………………………</w:t>
      </w:r>
    </w:p>
    <w:p w14:paraId="0C7BCD1D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7877D4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 następującej treści:</w:t>
      </w:r>
    </w:p>
    <w:p w14:paraId="1C99AC87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B7622D4" w14:textId="77777777" w:rsidR="008F68B9" w:rsidRPr="001F53D3" w:rsidRDefault="008F68B9" w:rsidP="008F68B9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zh-CN"/>
        </w:rPr>
      </w:pPr>
      <w:r w:rsidRPr="00517F33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Niniejszą umowę zawarto dla zamówienia wyłączonego na mocy </w:t>
      </w:r>
      <w:r w:rsidRPr="00517F3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art. 2 ust. 1 pkt 1 ustawy z 11 września 2019 r. Prawo zamówień </w:t>
      </w:r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publicznych (Dz. U. z 202</w:t>
      </w: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6</w:t>
      </w:r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r., poz. </w:t>
      </w: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793</w:t>
      </w:r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proofErr w:type="spellStart"/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t.j</w:t>
      </w:r>
      <w:proofErr w:type="spellEnd"/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.) </w:t>
      </w:r>
      <w:r w:rsidRPr="00213CDA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z </w:t>
      </w:r>
      <w:r w:rsidRPr="00517F33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zakresu przedmiotowego tej ustawy</w:t>
      </w:r>
      <w:r w:rsidRPr="002426E7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, zgodnie z Zarządzeniem nr 1/2026 r. z późniejszymi zmianami</w:t>
      </w:r>
      <w:r w:rsidRPr="00517F33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 Dyrektora Zamawiającego - po ogłoszeniu zaproszenia do składania ofert i wyborze najkorzystniejszej oferty</w:t>
      </w:r>
      <w:r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, </w:t>
      </w:r>
      <w:r w:rsidRPr="0087577E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>złożonej w</w:t>
      </w:r>
      <w:r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 postępowaniu</w:t>
      </w:r>
      <w:r w:rsidRPr="0087577E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 na </w:t>
      </w:r>
      <w:r w:rsidRPr="0007125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>„Przebudow</w:t>
      </w:r>
      <w:r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>ę</w:t>
      </w:r>
      <w:r w:rsidRPr="0007125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 Apteki na terenie SWPZZPOZ w Radomiu – etap I dokumentacja” z wykorzystaniem dotacji przyznanej przez Urząd Marszałkowski </w:t>
      </w:r>
      <w:r w:rsidRPr="0087577E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Województwa Mazowieckiego na podstawie umowy nr </w:t>
      </w:r>
      <w:r w:rsidRPr="0007125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>W/UMWM-UU/UM/NW/2847/2026</w:t>
      </w:r>
    </w:p>
    <w:p w14:paraId="157408FA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F890A35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594D3F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1 Przedmiot Umowy</w:t>
      </w:r>
    </w:p>
    <w:p w14:paraId="67F55A5A" w14:textId="77777777" w:rsidR="005522C3" w:rsidRPr="005522C3" w:rsidRDefault="005522C3" w:rsidP="005522C3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Zamawiający zamawia, a Wykonawca przyjmuje do wykonania doradztwo techniczne w zakresie weryfikacji dokumentacji projektowo-kosztorysowej sporządzonej przez ............................................................................... (zwana dalej „Dokumentacją”) i sporządzenie oceny jej zgodności z przepisami prawa, funkcjonującymi normami technicznymi i innymi regulacjami mającymi zastosowanie oraz wymaganiami Zamawiającego stanowiącymi załącznik nr 1 do Umowy, a także ocena </w:t>
      </w:r>
      <w:bookmarkStart w:id="0" w:name="_Hlk231376940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wydanych decyzji administracyjnych lub zaświadczeń o braku podstaw do zgłoszenia sprzeciwu</w:t>
      </w:r>
      <w:bookmarkEnd w:id="0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(dalej: „Ocena Dokumentacji”) dla zadania inwestycyjnego pn.: </w:t>
      </w: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„Przebudowa Apteki na terenie SWPZZPOZ w Radomiu – etap I dokumentacja”. </w:t>
      </w:r>
    </w:p>
    <w:p w14:paraId="4A98212F" w14:textId="77777777" w:rsidR="005522C3" w:rsidRPr="005522C3" w:rsidRDefault="005522C3" w:rsidP="005522C3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Ocena Dokumentacji obejmuje Dokumentację zadania pn.: </w:t>
      </w: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„Przebudowa Apteki na terenie SWPZZPOZ w Radomiu – etap I dokumentacja”</w:t>
      </w: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, składającą się z następujących części: </w:t>
      </w:r>
    </w:p>
    <w:p w14:paraId="493DF6E5" w14:textId="77777777" w:rsidR="005522C3" w:rsidRPr="005522C3" w:rsidRDefault="005522C3" w:rsidP="005522C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- projekt zagospodarowania działki lub terenu,</w:t>
      </w:r>
    </w:p>
    <w:p w14:paraId="69357B77" w14:textId="77777777" w:rsidR="005522C3" w:rsidRPr="005522C3" w:rsidRDefault="005522C3" w:rsidP="005522C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- projekt architektoniczno-budowlany,  </w:t>
      </w:r>
    </w:p>
    <w:p w14:paraId="43CE80FC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projekt techniczny,</w:t>
      </w:r>
    </w:p>
    <w:p w14:paraId="64372DF1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- opracowany w zakresie i stopniu szczegółowości odpowiadającym projektowi wykonawczemu, który umożliwi realizację robót budowlanych oraz jednoznaczne opisze przedmiot zamówienia zgodnie z ustawą Prawo zamówień publicznych, bez konieczności sporządzania odrębnego projektu wykonawczego, </w:t>
      </w:r>
    </w:p>
    <w:p w14:paraId="33EA740F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kosztorysy inwestorskie i przedmiary robót, </w:t>
      </w:r>
    </w:p>
    <w:p w14:paraId="44732071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Specyfikacja Techniczna Wykonania i Odbioru Robót (</w:t>
      </w:r>
      <w:proofErr w:type="spellStart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STWiOR</w:t>
      </w:r>
      <w:proofErr w:type="spellEnd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),</w:t>
      </w:r>
    </w:p>
    <w:p w14:paraId="0FB06359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załączone do projektu Dokumentacji uzgodnienia, decyzje i pozwolenia oraz inne załączniki,</w:t>
      </w:r>
    </w:p>
    <w:p w14:paraId="7CE00E11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bookmarkStart w:id="1" w:name="_Hlk231377075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wydane na podstawie Dokumentacji decyzje administracyjne lub zaświadczenia o braku podstaw do zgłoszenia sprzeciwu uprawniające do rozpoczęcia robót budowlanych</w:t>
      </w:r>
      <w:bookmarkEnd w:id="1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A889FFB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1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66E3920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2 Termin realizacji</w:t>
      </w:r>
    </w:p>
    <w:p w14:paraId="6D924B67" w14:textId="77777777" w:rsidR="005522C3" w:rsidRPr="005522C3" w:rsidRDefault="005522C3" w:rsidP="005522C3">
      <w:pPr>
        <w:numPr>
          <w:ilvl w:val="0"/>
          <w:numId w:val="7"/>
        </w:numPr>
        <w:spacing w:after="0" w:line="240" w:lineRule="auto"/>
        <w:ind w:left="426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Terminy sporządzenia poszczególnych części Oceny Dokumentacji są uzależnione od terminów złożenia Dokumentacji przez Wykonawcę. Wykonawca: </w:t>
      </w:r>
    </w:p>
    <w:p w14:paraId="206392E6" w14:textId="77777777" w:rsidR="005522C3" w:rsidRPr="005522C3" w:rsidRDefault="005522C3" w:rsidP="005522C3">
      <w:pPr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sporządza Ocenę Techniczną Wstępną dla projektu Dokumentacji w terminie do 7 dni od daty  przekazania mu jej przez Zamawiającego (przewidywana data przekazania projektu przez wykonawcę Dokumentacji  to 10.09.2026 r.);</w:t>
      </w:r>
    </w:p>
    <w:p w14:paraId="27074B5C" w14:textId="77777777" w:rsidR="005522C3" w:rsidRPr="005522C3" w:rsidRDefault="005522C3" w:rsidP="005522C3">
      <w:pPr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dokonuje ostatecznego sprawdzenia Dokumentacji i sporządzania Oceny Dokumentacji po złożeniu przez wykonawcę ostatecznej wersji Dokumentacji i przedstawieniu wydanych na podstawie Dokumentacji decyzji administracyjnych lub zaświadczeń o braku podstaw do zgłoszenia sprzeciwu uprawniających do rozpoczęcia robót budowlanych, w terminie do 7 dni roboczych od przekazania przez Zamawiającego niezwłocznie po przekazaniu przez wykonawcę Dokumentacji (przewidywana data 16.11.2026 r.); Opracowanie przygotowane po tym etapie stanowi przedmiot odbioru końcowego.</w:t>
      </w:r>
    </w:p>
    <w:p w14:paraId="5DE2DF0A" w14:textId="77777777" w:rsidR="005522C3" w:rsidRPr="005522C3" w:rsidRDefault="005522C3" w:rsidP="005522C3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przypadku przekroczenia przez wykonawcę Dokumentacji dat przewidywanych wskazanych powyżej terminy badania i sporządzenia Oceny Dokumentacji nie ulegają zmianie, z zastrzeżeniem, że termin realizacji wynikający z ust. 1 nie przekracza 6 miesięcy od dnia podpisania. </w:t>
      </w:r>
    </w:p>
    <w:p w14:paraId="63935B92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</w:p>
    <w:p w14:paraId="272CE12F" w14:textId="77777777" w:rsidR="005522C3" w:rsidRPr="005522C3" w:rsidRDefault="005522C3" w:rsidP="005522C3">
      <w:pPr>
        <w:keepNext/>
        <w:spacing w:before="120" w:after="0" w:line="240" w:lineRule="auto"/>
        <w:jc w:val="center"/>
        <w:outlineLvl w:val="0"/>
        <w:rPr>
          <w:rFonts w:ascii="Cambria" w:eastAsia="Times New Roman" w:hAnsi="Cambria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3 Prawa i obowiązki Wykonawcy</w:t>
      </w:r>
    </w:p>
    <w:p w14:paraId="7FC78630" w14:textId="77777777" w:rsidR="005522C3" w:rsidRPr="005522C3" w:rsidRDefault="005522C3" w:rsidP="005522C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Wykonawca zobowiązany jest w ramach Umowy w szczególności do: </w:t>
      </w:r>
    </w:p>
    <w:p w14:paraId="2473CF88" w14:textId="77777777" w:rsidR="005522C3" w:rsidRPr="005522C3" w:rsidRDefault="005522C3" w:rsidP="005522C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udziału w spotkaniach organizowanych z udziałem Wykonawcy i Zamawiającego w okresie przygotowania Oceny Dokumentacji; </w:t>
      </w:r>
    </w:p>
    <w:p w14:paraId="09ED640F" w14:textId="77777777" w:rsidR="005522C3" w:rsidRPr="005522C3" w:rsidRDefault="005522C3" w:rsidP="005522C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sprawdzenia Dokumentacji w zakresie: </w:t>
      </w:r>
    </w:p>
    <w:p w14:paraId="73244A25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zgodności z warunkami decyzji administracyjnych, które zostały wydane bądź powinny zostać wydane w procesie przygotowywania przedmiotowej inwestycji, </w:t>
      </w:r>
    </w:p>
    <w:p w14:paraId="523D5E35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zgodności z zasadami wiedzy technicznej i budowlanej, obowiązującymi przepisami w zakresie realizacji i eksploatacji obiektów budowlanych, przepisami ppoż., bhp, sanitarnymi, normami technicznymi i innymi regulacjami mającymi tutaj zastosowanie, </w:t>
      </w:r>
    </w:p>
    <w:p w14:paraId="1753FF55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części rysunkowej, a w szczególności poprawności koordynacji branżowej, opisów materiałowych, poprawności wymiarowania itp.; </w:t>
      </w:r>
    </w:p>
    <w:p w14:paraId="0C771ED2" w14:textId="77777777" w:rsidR="005522C3" w:rsidRPr="005522C3" w:rsidRDefault="005522C3" w:rsidP="005522C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sprawdzenia kosztorysów inwestorskich i przedmiarów pod kątem m.in.: </w:t>
      </w:r>
    </w:p>
    <w:p w14:paraId="50E627F1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poprawności przyjętych pozycji katalogowych, </w:t>
      </w:r>
    </w:p>
    <w:p w14:paraId="28973799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ilości przyjętych jednostek przedmiarowych oraz poprawności wykonania przedmiaru robót pod względem zgodności z projektem, </w:t>
      </w:r>
    </w:p>
    <w:p w14:paraId="4C3CA366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kompletności opracowania, </w:t>
      </w:r>
    </w:p>
    <w:p w14:paraId="4D557072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poprawności obliczeń rachunkowych w kosztorysach. </w:t>
      </w:r>
    </w:p>
    <w:p w14:paraId="61C7B0EF" w14:textId="77777777" w:rsidR="005522C3" w:rsidRPr="005522C3" w:rsidRDefault="005522C3" w:rsidP="005522C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sprawdzenia specyfikacji technicznej wykonania i odbioru robót budowlanych, a w szczególności: </w:t>
      </w:r>
    </w:p>
    <w:p w14:paraId="44DBB3C4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kompletności opracowania oraz uwzględnienia wszystkich materiałów i technologii opisanych w projekcie, </w:t>
      </w:r>
    </w:p>
    <w:p w14:paraId="3B8C321B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spełnienia wymogów rozporządzenia w sprawie szczegółowego zakresu i formy dokumentacji projektowej, specyfikacji technicznych wykonania i odbioru robót budowlanych;</w:t>
      </w:r>
    </w:p>
    <w:p w14:paraId="0C6B0FBA" w14:textId="77777777" w:rsidR="005522C3" w:rsidRPr="005522C3" w:rsidRDefault="005522C3" w:rsidP="005522C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podsumowania wykonanych prac sprawdzających oraz wniosków z nich wynikających w formie opracowania obejmującego w szczególności: </w:t>
      </w:r>
    </w:p>
    <w:p w14:paraId="024704DA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ocenę poprawności sporządzonej Dokumentacji, </w:t>
      </w:r>
    </w:p>
    <w:p w14:paraId="7991CE19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wskazanie ewentualnych zagrożeń, jakie mogą powstać przy realizacji projektu i sposobów ich eliminacji lub minimalizacji, </w:t>
      </w:r>
    </w:p>
    <w:p w14:paraId="699C8A0C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informacje, o możliwości i sposobach przeprowadzenia postępowania publiczne o zamówienie robót budowlanych (weryfikacja otrzymanej Dokumentacji pod kątem ustawy Prawo zamówień publicznych),</w:t>
      </w:r>
    </w:p>
    <w:p w14:paraId="3568CD98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inne uwagi i konkluzje mające znaczenie dla projektu. </w:t>
      </w:r>
    </w:p>
    <w:p w14:paraId="10A414E4" w14:textId="77777777" w:rsidR="005522C3" w:rsidRPr="005522C3" w:rsidRDefault="005522C3" w:rsidP="005522C3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przedstawi Ocenę Techniczną Wstępną w formie elektronicznej w formacie „.pdf” celem przekazania przez Zamawiającego wykonawcy Dokumentacji.</w:t>
      </w:r>
    </w:p>
    <w:p w14:paraId="01C22C0C" w14:textId="77777777" w:rsidR="005522C3" w:rsidRPr="005522C3" w:rsidRDefault="005522C3" w:rsidP="005522C3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przedstawi Ocenę Dokumentacji w formie opracowania w 4 egz. + na płycie CD w formacie „.pdf” ze spisem treści.</w:t>
      </w:r>
    </w:p>
    <w:p w14:paraId="11208B33" w14:textId="77777777" w:rsidR="005522C3" w:rsidRPr="005522C3" w:rsidRDefault="005522C3" w:rsidP="005522C3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na bieżąco będzie przekazywał Zamawiającemu i wykonawcy Dokumentacji swoje uwagi dotyczące Dokumentacji niezwłocznie po stwierdzeniu jej wad, mając na uwadze czas potrzebny wykonawcy Dokumentacji na dokonanie poprawek w treści Dokumentacji oraz końcowy termin oddania Dokumentacji z ostatecznymi dokumentami administracyjnymi.</w:t>
      </w:r>
    </w:p>
    <w:p w14:paraId="2888D7E8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CFA87D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4 Zobowiązania Zamawiającego</w:t>
      </w:r>
    </w:p>
    <w:p w14:paraId="4D7F88A5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Zamawiający zobowiązuje się dostarczyć Wykonawcy</w:t>
      </w: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niezwłocznie po przekazaniu przez wykonawcę Dokumentacji</w:t>
      </w: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projekt zagospodarowania działki lub terenu, projekt architektoniczno-budowlany, projekt techniczny, projekt wykonawczy, specyfikacje techniczne wykonania i odbioru robót, przedmiary i kosztorysy inwestorskie oraz inne niezbędne opracowania stanowiące Dokumentację, które Zamawiający otrzymał od wykonawcy Dokumentacji.</w:t>
      </w:r>
    </w:p>
    <w:p w14:paraId="30A9F57D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33B8432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D4B2618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5 Wynagrodzenie</w:t>
      </w:r>
    </w:p>
    <w:p w14:paraId="67011579" w14:textId="77777777" w:rsidR="005522C3" w:rsidRPr="005522C3" w:rsidRDefault="005522C3" w:rsidP="005522C3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sporządzenie Oceny Dokumentacji, o której mowa w § 1 strony ustalają wynagrodzenie ryczałtowe Wykonawcy w łącznej wysokości: </w:t>
      </w: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…………………</w:t>
      </w: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(słownie: …………………) brutto, zawierającej podatek VAT …… %.</w:t>
      </w:r>
    </w:p>
    <w:p w14:paraId="2FA1C0FD" w14:textId="77777777" w:rsidR="005522C3" w:rsidRPr="005522C3" w:rsidRDefault="005522C3" w:rsidP="005522C3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Wynagrodzenie Wykonawcy jest płatne w terminie 30 dni od daty wystawienia faktury przez Wykonawcę na podstawie podpisanego protokołu odbioru Oceny Dokumentacji. Płatność nastąpi przelewem z konta Zamawiającego na konto Wykonawcy nr …………………….</w:t>
      </w:r>
    </w:p>
    <w:p w14:paraId="6B757151" w14:textId="77777777" w:rsidR="005522C3" w:rsidRPr="005522C3" w:rsidRDefault="005522C3" w:rsidP="005522C3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Faktury Wykonawca dostarcza Zamawiającemu za pośrednictwem Krajowego Systemu e-Faktur (</w:t>
      </w:r>
      <w:proofErr w:type="spellStart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KSeF</w:t>
      </w:r>
      <w:proofErr w:type="spellEnd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), a jeżeli przepisy do tego go nie zobowiązują, to może także elektronicznie na adres e-mail: szpital@szpitalpsychiatryczny.radom.pl lub za pośrednictwem platformy </w:t>
      </w:r>
      <w:proofErr w:type="spellStart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ePUAP</w:t>
      </w:r>
      <w:proofErr w:type="spellEnd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Zamawiającego: /</w:t>
      </w:r>
      <w:proofErr w:type="spellStart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SWPZZPOZRadom</w:t>
      </w:r>
      <w:proofErr w:type="spellEnd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</w:t>
      </w:r>
      <w:proofErr w:type="spellStart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SkrytkaESP</w:t>
      </w:r>
      <w:proofErr w:type="spellEnd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lub za pośrednictwem Platformy Elektronicznego Fakturowania (PEF) lub w postaci papierowej przesyłką poleconą przez operatora pocztowego lub osobiście na adres Zamawiającego.</w:t>
      </w:r>
    </w:p>
    <w:p w14:paraId="13890E3D" w14:textId="77777777" w:rsidR="005522C3" w:rsidRPr="005522C3" w:rsidRDefault="005522C3" w:rsidP="005522C3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Wynagrodzenie obejmuje wszystkie koszty i opłaty, jakie powstaną w związku z wykonaniem Umowy, które Wykonawca ewentualnie poniesie w związku z zakresem ustalonym w Umowie jak dojazdy, delegacje czy inne opłaty niewymienione, a które mogą wystąpić przy realizacji przedmiotu Umowy.</w:t>
      </w:r>
    </w:p>
    <w:p w14:paraId="0BF3FD86" w14:textId="77777777" w:rsidR="005522C3" w:rsidRPr="005522C3" w:rsidRDefault="005522C3" w:rsidP="005522C3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Podstawą wystawienia faktury jest podpisanie przez osoby upoważnione Protokołu końcowego odbioru Oceny Dokumentacji, zaakceptowanego bez zastrzeżeń, potwierdzającego wykonanie przez Wykonawca zakresów poszczególnych etapów prac.</w:t>
      </w:r>
    </w:p>
    <w:p w14:paraId="2A51BC79" w14:textId="77777777" w:rsidR="005522C3" w:rsidRPr="005522C3" w:rsidRDefault="005522C3" w:rsidP="005522C3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Jako dzień zapłaty wynagrodzenia Strony ustalają dzień obciążenia rachunku bankowego Zamawiającego.</w:t>
      </w:r>
    </w:p>
    <w:p w14:paraId="1CB829AD" w14:textId="77777777" w:rsidR="005522C3" w:rsidRPr="005522C3" w:rsidRDefault="005522C3" w:rsidP="005522C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023A2C5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lastRenderedPageBreak/>
        <w:t>§ 6 Kontakt</w:t>
      </w:r>
    </w:p>
    <w:p w14:paraId="52284000" w14:textId="77777777" w:rsidR="005522C3" w:rsidRPr="005522C3" w:rsidRDefault="005522C3" w:rsidP="005522C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Osobą odpowiedzialną za realizację Umowy ze strony Zamawiającego są:</w:t>
      </w:r>
    </w:p>
    <w:p w14:paraId="6D2C1112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Paweł Witczak, tel.: 502 815 371, e-mail: </w:t>
      </w:r>
      <w:hyperlink r:id="rId7" w:history="1">
        <w:r w:rsidRPr="005522C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pl-PL"/>
            <w14:ligatures w14:val="none"/>
          </w:rPr>
          <w:t>pawel.witczak@szpitalpsychiatryczny.radom.pl</w:t>
        </w:r>
      </w:hyperlink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</w:t>
      </w:r>
    </w:p>
    <w:p w14:paraId="4E97CDE8" w14:textId="77777777" w:rsidR="005522C3" w:rsidRPr="005522C3" w:rsidRDefault="005522C3" w:rsidP="005522C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Osobą odpowiedzialną za realizację Umowy ze strony Wykonawcy jest:</w:t>
      </w:r>
    </w:p>
    <w:p w14:paraId="30C32C8D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………………………….., tel.: ……………………., e-mail: ……………………..</w:t>
      </w:r>
    </w:p>
    <w:p w14:paraId="4A90ECF2" w14:textId="77777777" w:rsidR="005522C3" w:rsidRPr="005522C3" w:rsidRDefault="005522C3" w:rsidP="005522C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Każda ze Stron oświadcza, że reprezentujące ją osoby są umocowane przez drugą Stronę jedynie do dokonywania czynności faktycznych związanych z realizacją przedmiotu Umowy. Osoby wymienione w ust. 1 i 2 nie są upoważnione do dokonywania czynności, które mogłyby powodować zmiany w Umowie.</w:t>
      </w:r>
    </w:p>
    <w:p w14:paraId="34DEE3F2" w14:textId="77777777" w:rsidR="005522C3" w:rsidRPr="005522C3" w:rsidRDefault="005522C3" w:rsidP="005522C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Każda ze Stron może dokonać zmiany osób wskazanych w ust. 1 i 2, informując o tym pisemnie drugą stronę, z co najmniej 3-dniowym wyprzedzeniem. Zmiana taka nie wymaga aneksu do Umowy.</w:t>
      </w:r>
    </w:p>
    <w:p w14:paraId="65DB8132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F8438A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7 Odbiory prac</w:t>
      </w:r>
    </w:p>
    <w:p w14:paraId="3F43DFF2" w14:textId="77777777" w:rsidR="005522C3" w:rsidRPr="005522C3" w:rsidRDefault="005522C3" w:rsidP="005522C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Zamawiający dokona odbioru Oceny Dokumentacji w terminach określonych w § 2 ust. 1. Z czynności odbioru zostanie spisany protokół zdawczo-odbiorczy.</w:t>
      </w:r>
    </w:p>
    <w:p w14:paraId="29F32673" w14:textId="77777777" w:rsidR="005522C3" w:rsidRPr="005522C3" w:rsidRDefault="005522C3" w:rsidP="005522C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Podpisanie protokołu odbioru nie wyłącza odpowiedzialności Wykonawcy z tytułu nienależytego wykonania Umowy.</w:t>
      </w:r>
    </w:p>
    <w:p w14:paraId="7016D3F4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CE311A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3E76DB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8 Kwalifikacje</w:t>
      </w:r>
    </w:p>
    <w:p w14:paraId="3A62832E" w14:textId="77777777" w:rsidR="005522C3" w:rsidRPr="005522C3" w:rsidRDefault="005522C3" w:rsidP="005522C3">
      <w:pPr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oświadcza, że posiada odpowiednie kwalifikacje i wymagane prawem uprawnienia niezbędne do wykonania umowy lub zapewni wykonanie Umowy przez takie osoby.</w:t>
      </w:r>
    </w:p>
    <w:p w14:paraId="704F4A75" w14:textId="77777777" w:rsidR="005522C3" w:rsidRPr="005522C3" w:rsidRDefault="005522C3" w:rsidP="005522C3">
      <w:pPr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oświadcza, że w zakresie działalności regulowanej niniejszą Umowę wykonywać</w:t>
      </w:r>
    </w:p>
    <w:p w14:paraId="2CE86709" w14:textId="77777777" w:rsidR="005522C3" w:rsidRPr="005522C3" w:rsidRDefault="005522C3" w:rsidP="005522C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będzie:</w:t>
      </w:r>
    </w:p>
    <w:p w14:paraId="6AC599E9" w14:textId="77777777" w:rsidR="005522C3" w:rsidRPr="005522C3" w:rsidRDefault="005522C3" w:rsidP="005522C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 - posiadający uprawnienia projektanta w specjalności architektonicznej potwierdzone wpisem na listę prowadzoną przez ………….. Izbę Architektów RP pod numerem …………………. ;</w:t>
      </w:r>
    </w:p>
    <w:p w14:paraId="39AE7116" w14:textId="77777777" w:rsidR="005522C3" w:rsidRPr="005522C3" w:rsidRDefault="005522C3" w:rsidP="005522C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…………………………- posiadający uprawnienia budowlane do projektowania w specjalności konstrukcyjno-budowlanej bez ograniczeń potwierdzone wpisem na listę prowadzoną przez ……………………. Izbę Inżynierów Budownictwa pod numerem ………………….;</w:t>
      </w:r>
    </w:p>
    <w:p w14:paraId="74353321" w14:textId="77777777" w:rsidR="005522C3" w:rsidRPr="005522C3" w:rsidRDefault="005522C3" w:rsidP="005522C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……………………. - posiadający uprawnienia do projektowania w specjalności instalacyjnej w zakresie sieci, instalacji i urządzeń cieplnych, wentylacyjnych, gazowych, wodociągowych i kanalizacyjnych bez ograniczeń potwierdzone wpisem na listę prowadzoną przez …………….. Okręgowa Izbę Inżynierów Budownictwa pod numerem ……………………..,</w:t>
      </w:r>
    </w:p>
    <w:p w14:paraId="37F76689" w14:textId="77777777" w:rsidR="005522C3" w:rsidRPr="005522C3" w:rsidRDefault="005522C3" w:rsidP="005522C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…………………….. - posiadający uprawnienia budowlane do projektowania w specjalności instalacyjnej w zakresie sieci, instalacji i urządzeń elektrycznych i elektroenergetycznych bez ograniczeń potwierdzone wpisem na listę prowadzoną przez …………………. Okręgowa Izbę Inżynierów Budownictwa pod numerem ……………………,</w:t>
      </w:r>
    </w:p>
    <w:p w14:paraId="29255ED4" w14:textId="77777777" w:rsidR="005522C3" w:rsidRPr="005522C3" w:rsidRDefault="005522C3" w:rsidP="005522C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Zmiana osoby wskazanej powyżej może nastąpić, jeżeli do konieczności zmiany dojdzie w toku</w:t>
      </w:r>
    </w:p>
    <w:p w14:paraId="19B3A251" w14:textId="77777777" w:rsidR="005522C3" w:rsidRPr="005522C3" w:rsidRDefault="005522C3" w:rsidP="005522C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wykonywania Umowy, o której wykonawca zawiadomi Zamawiającego w formie pisemnej, a osoba wskazana będzie posiadać takie same uprawnienia, co osoba zastępowana.</w:t>
      </w:r>
    </w:p>
    <w:p w14:paraId="1B66B2DA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DE81C3A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 xml:space="preserve">§ 9 Odpowiedzialność </w:t>
      </w:r>
    </w:p>
    <w:p w14:paraId="5C8FBE67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Odpowiedzialność Wykonawcy za wykonany przedmiot Umowy wygasa wraz z odpowiedzialnością wykonawcy robót wykonanych na podstawie Dokumentacji, dla której została opracowana.</w:t>
      </w:r>
    </w:p>
    <w:p w14:paraId="11884D63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50D8BE2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lastRenderedPageBreak/>
        <w:t>§ 10 Kary umowne</w:t>
      </w:r>
    </w:p>
    <w:p w14:paraId="63BC2A6D" w14:textId="77777777" w:rsidR="005522C3" w:rsidRPr="005522C3" w:rsidRDefault="005522C3" w:rsidP="005522C3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zwłoki w niedotrzymania terminów realizacji Umowy, o których mowa w § 2 ust. 1, Zamawiający ma prawo do naliczenia kary umownej w wysokości 1% wynagrodzenia brutto określonego w § 5 ust. 1 za każdy dzień zwłoki.</w:t>
      </w:r>
    </w:p>
    <w:p w14:paraId="44B482D2" w14:textId="77777777" w:rsidR="005522C3" w:rsidRPr="005522C3" w:rsidRDefault="005522C3" w:rsidP="005522C3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Jeżeli zwłoka, o której mowa w ust. 1 przekroczy 14 dni, Zamawiający ma prawo odstąpić od zawartej Umowy. </w:t>
      </w:r>
    </w:p>
    <w:p w14:paraId="5C0B895B" w14:textId="77777777" w:rsidR="005522C3" w:rsidRPr="005522C3" w:rsidRDefault="005522C3" w:rsidP="005522C3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odstąpienia od Umowy przez Zamawiającego, z przyczyn za które odpowiedzialność ponosi Wykonawca, Wykonawca zapłaci karę umowną w wysokości 10% wynagrodzenia brutto, określonego w § 5 ust. 1 niniejszej Umowy.</w:t>
      </w:r>
    </w:p>
    <w:p w14:paraId="41A14472" w14:textId="77777777" w:rsidR="005522C3" w:rsidRPr="005522C3" w:rsidRDefault="005522C3" w:rsidP="005522C3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Przewidziane w tym paragrafie kary umowne nie wyłączają możliwości dochodzenia przez Zamawiającego odszkodowania, przewyższającego wysokość kar umownych na zasadach ogólnych, do wysokości rzeczywiście poniesionej szkody.</w:t>
      </w:r>
    </w:p>
    <w:p w14:paraId="62CBA1D4" w14:textId="77777777" w:rsidR="005522C3" w:rsidRPr="005522C3" w:rsidRDefault="005522C3" w:rsidP="005522C3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wyraża zgodę na dokonanie przez Zamawiającego potrącenia naliczonych przez Zamawiającego kar umownych z należności wynikających z faktur VAT wystawionych przez Wykonawcę.</w:t>
      </w:r>
    </w:p>
    <w:p w14:paraId="390C28BE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283DBFD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11 Odstąpienie od Umowy</w:t>
      </w:r>
    </w:p>
    <w:p w14:paraId="379B4005" w14:textId="77777777" w:rsidR="005522C3" w:rsidRPr="005522C3" w:rsidRDefault="005522C3" w:rsidP="005522C3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>Zamawiający może odstąpić od umowy w przypadkach przewidzianych przepisami Kodeksu cywilnego. Zamawiający w terminie 30 dni od wykrycia istotnego naruszenia Umowy może ponadto odstąpić od Umowy ze skutkiem natychmiastowym, bez wyznaczania dodatkowego terminu, jeżeli Wykonawca narusza w sposób istotny jej postanowienia.</w:t>
      </w:r>
    </w:p>
    <w:p w14:paraId="59F3C1C1" w14:textId="77777777" w:rsidR="005522C3" w:rsidRPr="005522C3" w:rsidRDefault="005522C3" w:rsidP="005522C3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 xml:space="preserve">Do naruszeń istotnych postanowień umowy, zalicza się w szczególności następujące przypadki: </w:t>
      </w:r>
    </w:p>
    <w:p w14:paraId="775CDCF4" w14:textId="77777777" w:rsidR="005522C3" w:rsidRPr="005522C3" w:rsidRDefault="005522C3" w:rsidP="005522C3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851" w:hanging="426"/>
        <w:jc w:val="both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 xml:space="preserve">opóźnienie się Wykonawcy z wykonaniem przedmiotu umowy powyżej </w:t>
      </w:r>
      <w:r w:rsidRPr="005522C3">
        <w:rPr>
          <w:rFonts w:ascii="Times New Roman" w:eastAsia="SimSun" w:hAnsi="Times New Roman" w:cs="Times New Roman"/>
          <w:bCs/>
          <w:kern w:val="3"/>
          <w:sz w:val="24"/>
          <w:szCs w:val="20"/>
          <w:lang w:eastAsia="pl-PL"/>
          <w14:ligatures w14:val="none"/>
        </w:rPr>
        <w:t>15</w:t>
      </w:r>
      <w:r w:rsidRPr="005522C3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 xml:space="preserve"> dni w stosunku do terminu, o którym mowa w § 2 ust. 1 pkt 1) lub 2);</w:t>
      </w:r>
    </w:p>
    <w:p w14:paraId="409586A9" w14:textId="77777777" w:rsidR="005522C3" w:rsidRPr="005522C3" w:rsidRDefault="005522C3" w:rsidP="005522C3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851" w:hanging="426"/>
        <w:jc w:val="both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>Wykonawca mimo wezwania do usunięcia naruszeń wykonywania Umowy niezgodnie z przepisami prawa nie zaniechał tych naruszeń.</w:t>
      </w:r>
    </w:p>
    <w:p w14:paraId="435BCB59" w14:textId="77777777" w:rsidR="005522C3" w:rsidRPr="005522C3" w:rsidRDefault="005522C3" w:rsidP="005522C3">
      <w:pPr>
        <w:widowControl w:val="0"/>
        <w:suppressAutoHyphens/>
        <w:autoSpaceDN w:val="0"/>
        <w:spacing w:after="0" w:line="240" w:lineRule="auto"/>
        <w:ind w:left="851"/>
        <w:jc w:val="both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</w:p>
    <w:p w14:paraId="3394F9E3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12 Zmiana Umowy</w:t>
      </w:r>
    </w:p>
    <w:p w14:paraId="75434A29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Strony dopuszczają możliwość zmiany terminu zakończenia Umowy w okolicznościach niezależnych od Stron Umowy, a wynikających z:</w:t>
      </w:r>
    </w:p>
    <w:p w14:paraId="3180F8C9" w14:textId="77777777" w:rsidR="005522C3" w:rsidRPr="005522C3" w:rsidRDefault="005522C3" w:rsidP="005522C3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opóźnienia w wydaniu decyzji administracyjnych związanych z uzyskaniem pozwolenia na budowę oraz innych decyzji administracyjnych, uzgodnień, pozwoleń, opinii czy zaświadczeń związanych z przedmiotem Umowy;</w:t>
      </w:r>
    </w:p>
    <w:p w14:paraId="3BD51475" w14:textId="77777777" w:rsidR="005522C3" w:rsidRPr="005522C3" w:rsidRDefault="005522C3" w:rsidP="005522C3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innych okoliczności, za które Wykonawca nie ponosi odpowiedzialności i udowodni, że dochował należytej staranności, aby termin realizacji Umowy został dochowany;</w:t>
      </w:r>
    </w:p>
    <w:p w14:paraId="787E9362" w14:textId="77777777" w:rsidR="005522C3" w:rsidRPr="005522C3" w:rsidRDefault="005522C3" w:rsidP="005522C3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wstrzymania prac projektowych przez Zamawiającego;</w:t>
      </w:r>
    </w:p>
    <w:p w14:paraId="2AE9105D" w14:textId="77777777" w:rsidR="005522C3" w:rsidRPr="005522C3" w:rsidRDefault="005522C3" w:rsidP="005522C3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wprowadzenia przez Zamawiającego zmian do opracowywanej Dokumentacji w trakcie realizacji.</w:t>
      </w:r>
    </w:p>
    <w:p w14:paraId="4A2579B4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BAD7E4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13 Postanowienia końcowe</w:t>
      </w:r>
    </w:p>
    <w:p w14:paraId="0CF91614" w14:textId="77777777" w:rsidR="005522C3" w:rsidRPr="005522C3" w:rsidRDefault="005522C3" w:rsidP="005522C3">
      <w:pPr>
        <w:numPr>
          <w:ilvl w:val="3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sprawach, które nie są uregulowane Umową zastosowanie mają przepisy Prawa zamówień publicznych oraz Kodeksu Cywilnego.</w:t>
      </w:r>
    </w:p>
    <w:p w14:paraId="4AD0C559" w14:textId="77777777" w:rsidR="005522C3" w:rsidRPr="005522C3" w:rsidRDefault="005522C3" w:rsidP="005522C3">
      <w:pPr>
        <w:numPr>
          <w:ilvl w:val="3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sprawach spornych wynikłych na tle realizacji Umowy, a nierozwiązanych na drodze polubownej w terminie 14 dni od dnia zaistnienia sporu, rozstrzygać będą sądy powszechne właściwe dla siedziby Zamawiającego.</w:t>
      </w:r>
    </w:p>
    <w:p w14:paraId="462FB721" w14:textId="77777777" w:rsidR="005522C3" w:rsidRPr="005522C3" w:rsidRDefault="005522C3" w:rsidP="005522C3">
      <w:pPr>
        <w:numPr>
          <w:ilvl w:val="3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dzień zaistnienia sporu uznaje się dzień skierowania pisemnego żądania zadośćuczynienia roszczeniu jednej Strony przez drugą Stronę.</w:t>
      </w:r>
    </w:p>
    <w:p w14:paraId="2F9157FD" w14:textId="77777777" w:rsidR="005522C3" w:rsidRPr="005522C3" w:rsidRDefault="005522C3" w:rsidP="005522C3">
      <w:pPr>
        <w:numPr>
          <w:ilvl w:val="3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Zmiany postanowień Umowy wymagają formy pisemnej pod rygorem nieważności, chyba, że Umowa stanowi inaczej.</w:t>
      </w:r>
    </w:p>
    <w:p w14:paraId="75E94712" w14:textId="77777777" w:rsidR="005522C3" w:rsidRPr="005522C3" w:rsidRDefault="005522C3" w:rsidP="005522C3">
      <w:pPr>
        <w:numPr>
          <w:ilvl w:val="3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Umowa została sporządzona w dwóch jednobrzmiących egzemplarzach, po jednej dla każdej ze Stron. Integralnymi załącznikami do niniejszej Umowy są:</w:t>
      </w:r>
    </w:p>
    <w:p w14:paraId="1158664B" w14:textId="77777777" w:rsidR="005522C3" w:rsidRPr="005522C3" w:rsidRDefault="005522C3" w:rsidP="005522C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Opis przedmiotu zamówienia dla wykonawcy Dokumentacji</w:t>
      </w:r>
    </w:p>
    <w:p w14:paraId="0758FC54" w14:textId="77777777" w:rsidR="005522C3" w:rsidRPr="005522C3" w:rsidRDefault="005522C3" w:rsidP="005522C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Wzór protokołu odbioru </w:t>
      </w:r>
    </w:p>
    <w:p w14:paraId="7BD4D504" w14:textId="77777777" w:rsidR="005522C3" w:rsidRPr="005522C3" w:rsidRDefault="005522C3" w:rsidP="005522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kern w:val="0"/>
          <w:sz w:val="24"/>
          <w:szCs w:val="24"/>
          <w14:ligatures w14:val="none"/>
        </w:rPr>
      </w:pPr>
    </w:p>
    <w:p w14:paraId="2EFCE4A1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DBB6CD" w14:textId="77777777" w:rsidR="005522C3" w:rsidRPr="005522C3" w:rsidRDefault="005522C3" w:rsidP="005522C3">
      <w:pPr>
        <w:spacing w:after="0" w:line="240" w:lineRule="auto"/>
        <w:ind w:left="708" w:firstLine="7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ZAMAWIAJĄCY                                               </w:t>
      </w: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  <w:t xml:space="preserve"> WYKONAWCA</w:t>
      </w:r>
    </w:p>
    <w:p w14:paraId="2600A6CC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20BAF2A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54B8393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………………………………………….</w:t>
      </w: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……………………………………..</w:t>
      </w:r>
    </w:p>
    <w:p w14:paraId="0D03636B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09AF26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91363F" w14:textId="77777777" w:rsidR="005522C3" w:rsidRPr="005522C3" w:rsidRDefault="005522C3" w:rsidP="005522C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9DAE8DF" w14:textId="77777777" w:rsidR="005522C3" w:rsidRPr="005522C3" w:rsidRDefault="005522C3" w:rsidP="005522C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24B8FB" w14:textId="77777777" w:rsidR="005522C3" w:rsidRPr="005522C3" w:rsidRDefault="005522C3" w:rsidP="005522C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 nr 1 do umowy</w:t>
      </w:r>
    </w:p>
    <w:p w14:paraId="41D96CB2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</w:p>
    <w:p w14:paraId="4D2BB7A3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</w:p>
    <w:p w14:paraId="2130D34A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Opis przedmiotu zamówienia</w:t>
      </w: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:</w:t>
      </w:r>
    </w:p>
    <w:p w14:paraId="69268703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Doradztwo techniczne w zakresie weryfikacji wielobranżowej dokumentacji projektowo-kosztorysowej dla zadania inwestycyjnego pn.: </w:t>
      </w: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„Przebudowa Apteki na terenie SWPZZPOZ w Radomiu – etap I dokumentacja”.</w:t>
      </w:r>
    </w:p>
    <w:p w14:paraId="061662B9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23D60483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I. Podstawowe wytyczne dotyczące realizacji zadania:</w:t>
      </w:r>
    </w:p>
    <w:p w14:paraId="6477DCFF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1. Ocenę dokumentacji należy sporządzić zgodnie z wszelkimi przepisami i normami zawartymi w obowiązujących przepisach prawa.</w:t>
      </w:r>
    </w:p>
    <w:p w14:paraId="65660072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152BFF24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II. Podstawowe dane dotyczące zaprojektowanej inwestycji:</w:t>
      </w:r>
    </w:p>
    <w:p w14:paraId="53E7C6DE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Lokalizacja inwestycji:</w:t>
      </w:r>
    </w:p>
    <w:p w14:paraId="7DC514BA" w14:textId="77777777" w:rsidR="005522C3" w:rsidRPr="005522C3" w:rsidRDefault="005522C3" w:rsidP="005522C3">
      <w:pPr>
        <w:spacing w:before="100" w:after="100" w:line="240" w:lineRule="auto"/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  <w:t>Apteka szpitalna która znajduje się na parterze (kondygnacja 0) oraz w piwnicy (kondygnacja -1) w Budynku nr 1. Powierzchnia apteki (poziom -1 oraz poziom 0) wynosi około 300 m2.</w:t>
      </w:r>
      <w:r w:rsidRPr="005522C3"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  <w:br/>
        <w:t xml:space="preserve">ul. </w:t>
      </w:r>
      <w:proofErr w:type="spellStart"/>
      <w:r w:rsidRPr="005522C3"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  <w:t>Krychnowicka</w:t>
      </w:r>
      <w:proofErr w:type="spellEnd"/>
      <w:r w:rsidRPr="005522C3"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  <w:t xml:space="preserve"> 1, 26-607 Radom, działka nr 2/46, obręb </w:t>
      </w:r>
      <w:proofErr w:type="spellStart"/>
      <w:r w:rsidRPr="005522C3"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  <w:t>Krychnowice</w:t>
      </w:r>
      <w:proofErr w:type="spellEnd"/>
      <w:r w:rsidRPr="005522C3"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  <w:t>. </w:t>
      </w:r>
    </w:p>
    <w:p w14:paraId="0CB91ADC" w14:textId="77777777" w:rsidR="005522C3" w:rsidRPr="005522C3" w:rsidRDefault="005522C3" w:rsidP="005522C3">
      <w:pPr>
        <w:spacing w:before="100" w:after="100" w:line="240" w:lineRule="auto"/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  <w:t>Teren objęty inwestycją znajduje się na obszarze wpisanym do rejestru zabytków. </w:t>
      </w:r>
    </w:p>
    <w:p w14:paraId="344823FE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4E999858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III. Zakres</w:t>
      </w:r>
    </w:p>
    <w:p w14:paraId="75765656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Wymagania dotyczące koreferatu:  </w:t>
      </w:r>
    </w:p>
    <w:p w14:paraId="57DB106F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Wykonawca dokona sprawdzenia Dokumentacji Projektowej pod względem: </w:t>
      </w:r>
    </w:p>
    <w:p w14:paraId="0A126172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1) kompletności dokumentacji projektowej oraz załączonych do niej dokumentów  formalno-prawnych, w tym wszelkich zgłoszeń, pozwoleń i uzgodnień; </w:t>
      </w:r>
    </w:p>
    <w:p w14:paraId="7E311433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2) zgodności  rozwiązań projektowych z zakresem i wytycznymi Zamawiającego zawartymi w Opisie Przedmiotu Zamówienia oraz zgodności z regułami sztuki budowlanej i wiedzy technicznej; </w:t>
      </w:r>
    </w:p>
    <w:p w14:paraId="3BE0D4CD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3) zgodności ocenianej dokumentacji z obowiązującymi przepisami prawa, wytycznymi, normami, warunkami technicznymi, i zasadami wiedzy technicznej.</w:t>
      </w:r>
    </w:p>
    <w:p w14:paraId="3B508215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4) optymalizacji kosztów przebudowy oraz późniejszego użytkowania, przy czym niewystarczające jest samo wskazanie np. instalacji, materiału lub technologii, ale należy stanowisko uzasadnić stosownymi obliczeniami, analizami porównawczymi itp., </w:t>
      </w:r>
    </w:p>
    <w:p w14:paraId="1A9B2FA8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5) spójności wszystkich zaprojektowanych elementów oraz ich wzajemna kompatybilność </w:t>
      </w:r>
    </w:p>
    <w:p w14:paraId="4E7FF335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(np.: użyte materiały w opisie nie mogą różnić się od tych na rysunkach, urządzenia </w:t>
      </w:r>
    </w:p>
    <w:p w14:paraId="1DA2146B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wymagające zasilenia do których tego zasilania nie zaprojektowano, itp.);</w:t>
      </w:r>
    </w:p>
    <w:p w14:paraId="6DF61061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6) kompletności dokumentacji projektowo – kosztorysowej z punktu widzenia celu, któremu ma służyć oraz pod kątem minimalizacji ryzyka opóźnień w przetargu, problemów w realizacji i późniejszym użytkowaniu; </w:t>
      </w:r>
    </w:p>
    <w:p w14:paraId="13DF4C55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7) zgodności rozwiązań projektowych z wymogami zawartymi w decyzjach administracyjnych, uzgodnieniach wydanych przez instytucje branżowe; </w:t>
      </w:r>
    </w:p>
    <w:p w14:paraId="78800C5A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8) uwarunkowań wykonawczych dotyczących bezpieczeństwa użytkowania oraz bezpieczeństwa osób i mienia; </w:t>
      </w:r>
    </w:p>
    <w:p w14:paraId="6366D0BB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Dodatkowo Wykonawca weryfikuje: </w:t>
      </w:r>
    </w:p>
    <w:p w14:paraId="7A626F78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lastRenderedPageBreak/>
        <w:t xml:space="preserve">a) czy w zakresie dokumentacji ujęto wszystkie roboty niezbędne do wykonania robót oraz obliczenia, bilanse i inne szczegółowe dane, pozwalające na sprawdzenie poprawności ich wykonania, </w:t>
      </w:r>
    </w:p>
    <w:p w14:paraId="2D5B511F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b) czy zastosowano w projekcie optymalne rozwiązania konstrukcyjne, materiałowe i </w:t>
      </w:r>
    </w:p>
    <w:p w14:paraId="2343D5ED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kosztowe w celu uzyskania nowoczesnych i właściwych standardów dla tego typu obiektu oraz rozwiązań technicznych o najwyższych uzasadnionych ekonomicznie standardach </w:t>
      </w:r>
    </w:p>
    <w:p w14:paraId="7C729965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efektywności energetycznej,</w:t>
      </w:r>
    </w:p>
    <w:p w14:paraId="5373AFA7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c) czy informacje zawarte w dokumentacji w zakresie technologii wykonania robót, doboru materiałów i urządzeń określają przedmiot zamówienia w sposób zgodny z Prawem zamówień publicznych, tzn. bez używania nazw własnych, a jedynie poprzez określenie parametrów precyzujących ich rodzaj, wielkość, standard oraz inne istotne elementy. W przypadku gdy Projektant przedstawi Zamawiającemu dokumentacji projektowej pisemne uzasadnienie, iż wskazanie znaków towarowych, patentów lub pochodzenia jest uzasadnione specyfiką rozwiązań i brakiem możliwości ich opisu za pomocą dostatecznie dokładnych określeń, a wskazanie takiemu towarzyszą wyrazy „lub równoważny”. Wykonawca sprawdzi zasadność wyboru tych parametrów techniczno-jakościowych, których zachowanie będzie świadczyć o równoważności materiałów, urządzeń i rozwiązań technicznych przewidzianych w wykonanych opracowaniach oraz przeanalizuje parametry równoważności. Wykonawca zweryfikuje, czy wymagania w zakresie zaprojektowanych rozwiązań spełnia co najmniej trzech potencjalnych wykonawców, </w:t>
      </w:r>
    </w:p>
    <w:p w14:paraId="18266C2B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Weryfikacji podlega ponadto, czy w każdym projekcie umieszczono informację dotyczącą Bezpieczeństwa i Ochrony Zdrowia (BIOZ),  </w:t>
      </w:r>
    </w:p>
    <w:p w14:paraId="15106093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Wykonawca dokona szczegółowej analizy Projektów wykonawczych, </w:t>
      </w:r>
      <w:proofErr w:type="spellStart"/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STWiORB</w:t>
      </w:r>
      <w:proofErr w:type="spellEnd"/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, przedmiarów robót i kosztorysów inwestorskich.  </w:t>
      </w:r>
    </w:p>
    <w:p w14:paraId="3055AEA9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 zakresie opisu technicznego: minimalne parametry techniczne, cechy użytkowe oraz jakościowe, czy zawiera rysunki z wymiarami.  </w:t>
      </w:r>
    </w:p>
    <w:p w14:paraId="621A5944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 zakresie części graficznej: czy rysunki są czytelne i spójne z opisem technicznym.  </w:t>
      </w:r>
    </w:p>
    <w:p w14:paraId="27DF77AC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Wykonawca powinien zawierać wykaz wszelkich stwierdzonych wad, uchybień, usterek lub wskazanie obszarów, które wymagają wyjaśnienia zastosowanych rozwiązań projektowych, w zakresie zgodności z koncepcją Zamawiającego, zleceniem i przepisami prawa. Dokument ten powinien obejmować sprawdzenie całej dokumentacji projektowo-kosztorysowej w zakresie kompletności, zgodności i spójności wszystkich dokumentów wchodzących w jej skład.  </w:t>
      </w:r>
    </w:p>
    <w:p w14:paraId="42FEBF86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Wykonawca przedstawi swoją opinię w sporządzonym przez siebie dokumencie na temat Dokumentacji opracowanej przez projektanta. </w:t>
      </w:r>
    </w:p>
    <w:p w14:paraId="420660CE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Ocena dokumentacji sporządzona zostanie w formie oddzielnego opracowania w 4 egz. papierowych + kopia na nośniku elektronicznym (lub przesłana za pomocą poczty elektronicznej na podany przez Zamawiającego adres email).</w:t>
      </w:r>
    </w:p>
    <w:p w14:paraId="09BC929C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 xml:space="preserve">IV. Wykonawca zobowiązany jest w ramach Umowy w szczególności do: </w:t>
      </w:r>
    </w:p>
    <w:p w14:paraId="225120FF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a) udziału w spotkaniach organizowanych z udziałem Wykonawcy Dokumentacji i Zamawiającego, które związane będą z uwagami wniesionymi w koreferacie; </w:t>
      </w:r>
    </w:p>
    <w:p w14:paraId="1D6BA491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b) udziału w ewentualnych spotkaniach w celu wyjaśnienia zajętego stanowiska odnośnie do Dokumentacji. </w:t>
      </w:r>
    </w:p>
    <w:p w14:paraId="4594FE8E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V. Szczegółowe warunki realizacji zamówienia zawarto we wzorze umowy.</w:t>
      </w:r>
    </w:p>
    <w:p w14:paraId="7FF66A0B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VI. Z postępowania zostają wykluczeni: projektant Dokumentacji Projektowej podlegającej ocenie, a także pozostałe osoby wymienione w Dokumentacji Projektowej, które tworzyły, współtworzyły lub sprawdzały Dokumentację Projektową we współpracy z jednostką projektową.  </w:t>
      </w:r>
    </w:p>
    <w:p w14:paraId="2B4F2DBF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9AB4B5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5133FB3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E7F757D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ACB36D8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103CED0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21F34E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37FC6D6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FBCEDD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23BED4C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0B3D93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A45F662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0A0078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C0C087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0A6D915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E2AC87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201B632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B77F72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8A105D2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68EEC1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9C350F" w14:textId="77777777" w:rsidR="005522C3" w:rsidRPr="005522C3" w:rsidRDefault="005522C3" w:rsidP="005522C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2" w:name="_Hlk233620845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 nr 2 do umowy</w:t>
      </w:r>
    </w:p>
    <w:bookmarkEnd w:id="2"/>
    <w:p w14:paraId="4BAC5D36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2E80B583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1AC034B7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PROTOKÓŁ PRZYJĘCIA DOKUMENTACJI</w:t>
      </w:r>
    </w:p>
    <w:p w14:paraId="5AB306F4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211E9A81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Zamawiający: SWPZZPOZ im. dr Barbary Borzym w Radomiu ul. </w:t>
      </w:r>
      <w:proofErr w:type="spellStart"/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Krychnowicka</w:t>
      </w:r>
      <w:proofErr w:type="spellEnd"/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 1</w:t>
      </w:r>
    </w:p>
    <w:p w14:paraId="2E1A14DD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399F3F7F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Wykonawca……………………………………………………………………………………...</w:t>
      </w:r>
    </w:p>
    <w:p w14:paraId="2D53C37B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017EFF15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Nazwa opracowania:…………………………………………………………………………….</w:t>
      </w:r>
    </w:p>
    <w:p w14:paraId="000C815B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5522C3" w:rsidRPr="005522C3" w14:paraId="356D138C" w14:textId="77777777" w:rsidTr="0066688B">
        <w:trPr>
          <w:trHeight w:val="1159"/>
        </w:trPr>
        <w:tc>
          <w:tcPr>
            <w:tcW w:w="9212" w:type="dxa"/>
          </w:tcPr>
          <w:p w14:paraId="7ACB206D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Lp.1</w:t>
            </w:r>
          </w:p>
          <w:p w14:paraId="5DA7ECEB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wyszczególnienie dokumentacji:</w:t>
            </w:r>
          </w:p>
          <w:p w14:paraId="0E38D5C1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data przekazania………………………………..</w:t>
            </w:r>
          </w:p>
        </w:tc>
      </w:tr>
      <w:tr w:rsidR="005522C3" w:rsidRPr="005522C3" w14:paraId="2CE36355" w14:textId="77777777" w:rsidTr="0066688B">
        <w:tc>
          <w:tcPr>
            <w:tcW w:w="9212" w:type="dxa"/>
          </w:tcPr>
          <w:p w14:paraId="3493B1CF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Lp.2</w:t>
            </w:r>
          </w:p>
          <w:p w14:paraId="211924C6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wyszczególnienie dokumentacji:</w:t>
            </w:r>
          </w:p>
          <w:p w14:paraId="5CA479D9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data przekazania……………………………….</w:t>
            </w:r>
          </w:p>
        </w:tc>
      </w:tr>
      <w:tr w:rsidR="005522C3" w:rsidRPr="005522C3" w14:paraId="1165A63E" w14:textId="77777777" w:rsidTr="0066688B">
        <w:tc>
          <w:tcPr>
            <w:tcW w:w="9212" w:type="dxa"/>
          </w:tcPr>
          <w:p w14:paraId="2A668421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Lp.3</w:t>
            </w:r>
          </w:p>
          <w:p w14:paraId="39E7AE12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wyszczególnienie dokumentacji:</w:t>
            </w:r>
          </w:p>
          <w:p w14:paraId="080DB857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data przekazania……………………………….</w:t>
            </w:r>
          </w:p>
        </w:tc>
      </w:tr>
      <w:tr w:rsidR="005522C3" w:rsidRPr="005522C3" w14:paraId="463F1F58" w14:textId="77777777" w:rsidTr="0066688B">
        <w:tc>
          <w:tcPr>
            <w:tcW w:w="9212" w:type="dxa"/>
          </w:tcPr>
          <w:p w14:paraId="03A75AB0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Lp.4</w:t>
            </w:r>
          </w:p>
          <w:p w14:paraId="464ED453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Decyzje administracyjne:</w:t>
            </w:r>
          </w:p>
          <w:p w14:paraId="59344B71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data przekazania………………………………</w:t>
            </w:r>
          </w:p>
        </w:tc>
      </w:tr>
    </w:tbl>
    <w:p w14:paraId="7EA23F04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Wykonawca oświadcza, że sporządzona weryfikacja dokumentacji projektowo – kosztorysowa została wykonana prawidłowo zgodnie z obowiązującymi przepisami i zapisami umowy nr…………...</w:t>
      </w:r>
    </w:p>
    <w:p w14:paraId="31588AAB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2CCC92AC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Termin umowny nie został/został* dotrzymany. </w:t>
      </w:r>
    </w:p>
    <w:p w14:paraId="3F238E13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520E5494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Protokół sporządzono w trzech jednobrzmiących egzemplarzach. Jeden dla Wykonawcy, dwa dla Zamawiającego. </w:t>
      </w:r>
    </w:p>
    <w:p w14:paraId="0ACF9E44" w14:textId="77777777" w:rsidR="005522C3" w:rsidRPr="005522C3" w:rsidRDefault="005522C3" w:rsidP="005522C3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</w:p>
    <w:p w14:paraId="59F74AC7" w14:textId="77777777" w:rsidR="005522C3" w:rsidRPr="005522C3" w:rsidRDefault="005522C3" w:rsidP="005522C3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>Uwagi:</w:t>
      </w:r>
    </w:p>
    <w:p w14:paraId="7EFC9758" w14:textId="77777777" w:rsidR="005522C3" w:rsidRPr="005522C3" w:rsidRDefault="005522C3" w:rsidP="005522C3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>……………………………………………………………………………………………………….</w:t>
      </w:r>
    </w:p>
    <w:p w14:paraId="3B47101E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            </w:t>
      </w:r>
    </w:p>
    <w:p w14:paraId="30422032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73D9FB13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0C81EABC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…………………………….                                                                       ………………………………</w:t>
      </w:r>
    </w:p>
    <w:p w14:paraId="6F16F840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                Zamawiający                                                                                           Wykonawca</w:t>
      </w:r>
    </w:p>
    <w:p w14:paraId="5F3E93CD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DC4F40" w14:textId="77777777" w:rsidR="005F2C33" w:rsidRDefault="005F2C33"/>
    <w:sectPr w:rsidR="005F2C33" w:rsidSect="005522C3">
      <w:footerReference w:type="even" r:id="rId8"/>
      <w:footerReference w:type="default" r:id="rId9"/>
      <w:pgSz w:w="11906" w:h="16838"/>
      <w:pgMar w:top="993" w:right="991" w:bottom="1135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9A9EA" w14:textId="77777777" w:rsidR="008F68B9" w:rsidRDefault="008F68B9">
      <w:pPr>
        <w:spacing w:after="0" w:line="240" w:lineRule="auto"/>
      </w:pPr>
      <w:r>
        <w:separator/>
      </w:r>
    </w:p>
  </w:endnote>
  <w:endnote w:type="continuationSeparator" w:id="0">
    <w:p w14:paraId="33E5991E" w14:textId="77777777" w:rsidR="008F68B9" w:rsidRDefault="008F6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16AE" w14:textId="77777777" w:rsidR="005522C3" w:rsidRPr="005522C3" w:rsidRDefault="005522C3">
    <w:pPr>
      <w:pStyle w:val="Stopka"/>
      <w:framePr w:wrap="around" w:vAnchor="text" w:hAnchor="margin" w:xAlign="right" w:y="1"/>
      <w:rPr>
        <w:rStyle w:val="Numerstrony"/>
      </w:rPr>
    </w:pPr>
    <w:r w:rsidRPr="005522C3">
      <w:rPr>
        <w:rStyle w:val="Numerstrony"/>
      </w:rPr>
      <w:fldChar w:fldCharType="begin"/>
    </w:r>
    <w:r w:rsidRPr="005522C3">
      <w:rPr>
        <w:rStyle w:val="Numerstrony"/>
      </w:rPr>
      <w:instrText xml:space="preserve">PAGE  </w:instrText>
    </w:r>
    <w:r w:rsidRPr="005522C3">
      <w:rPr>
        <w:rStyle w:val="Numerstrony"/>
      </w:rPr>
      <w:fldChar w:fldCharType="separate"/>
    </w:r>
    <w:r w:rsidRPr="005522C3">
      <w:rPr>
        <w:rStyle w:val="Numerstrony"/>
        <w:noProof/>
      </w:rPr>
      <w:t>1</w:t>
    </w:r>
    <w:r w:rsidRPr="005522C3">
      <w:rPr>
        <w:rStyle w:val="Numerstrony"/>
      </w:rPr>
      <w:fldChar w:fldCharType="end"/>
    </w:r>
  </w:p>
  <w:p w14:paraId="1DA8110B" w14:textId="77777777" w:rsidR="005522C3" w:rsidRDefault="005522C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12964" w14:textId="77777777" w:rsidR="005522C3" w:rsidRDefault="005522C3" w:rsidP="003A423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6BA8A" w14:textId="77777777" w:rsidR="008F68B9" w:rsidRDefault="008F68B9">
      <w:pPr>
        <w:spacing w:after="0" w:line="240" w:lineRule="auto"/>
      </w:pPr>
      <w:r>
        <w:separator/>
      </w:r>
    </w:p>
  </w:footnote>
  <w:footnote w:type="continuationSeparator" w:id="0">
    <w:p w14:paraId="43EC7790" w14:textId="77777777" w:rsidR="008F68B9" w:rsidRDefault="008F6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7C3C"/>
    <w:multiLevelType w:val="hybridMultilevel"/>
    <w:tmpl w:val="A318539A"/>
    <w:lvl w:ilvl="0" w:tplc="A2422DA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8" w:hanging="360"/>
      </w:pPr>
    </w:lvl>
    <w:lvl w:ilvl="2" w:tplc="0415001B" w:tentative="1">
      <w:start w:val="1"/>
      <w:numFmt w:val="lowerRoman"/>
      <w:lvlText w:val="%3."/>
      <w:lvlJc w:val="right"/>
      <w:pPr>
        <w:ind w:left="1378" w:hanging="180"/>
      </w:pPr>
    </w:lvl>
    <w:lvl w:ilvl="3" w:tplc="0415000F" w:tentative="1">
      <w:start w:val="1"/>
      <w:numFmt w:val="decimal"/>
      <w:lvlText w:val="%4."/>
      <w:lvlJc w:val="left"/>
      <w:pPr>
        <w:ind w:left="2098" w:hanging="360"/>
      </w:pPr>
    </w:lvl>
    <w:lvl w:ilvl="4" w:tplc="04150019" w:tentative="1">
      <w:start w:val="1"/>
      <w:numFmt w:val="lowerLetter"/>
      <w:lvlText w:val="%5."/>
      <w:lvlJc w:val="left"/>
      <w:pPr>
        <w:ind w:left="2818" w:hanging="360"/>
      </w:pPr>
    </w:lvl>
    <w:lvl w:ilvl="5" w:tplc="0415001B" w:tentative="1">
      <w:start w:val="1"/>
      <w:numFmt w:val="lowerRoman"/>
      <w:lvlText w:val="%6."/>
      <w:lvlJc w:val="right"/>
      <w:pPr>
        <w:ind w:left="3538" w:hanging="180"/>
      </w:pPr>
    </w:lvl>
    <w:lvl w:ilvl="6" w:tplc="0415000F" w:tentative="1">
      <w:start w:val="1"/>
      <w:numFmt w:val="decimal"/>
      <w:lvlText w:val="%7."/>
      <w:lvlJc w:val="left"/>
      <w:pPr>
        <w:ind w:left="4258" w:hanging="360"/>
      </w:pPr>
    </w:lvl>
    <w:lvl w:ilvl="7" w:tplc="04150019" w:tentative="1">
      <w:start w:val="1"/>
      <w:numFmt w:val="lowerLetter"/>
      <w:lvlText w:val="%8."/>
      <w:lvlJc w:val="left"/>
      <w:pPr>
        <w:ind w:left="4978" w:hanging="360"/>
      </w:pPr>
    </w:lvl>
    <w:lvl w:ilvl="8" w:tplc="0415001B" w:tentative="1">
      <w:start w:val="1"/>
      <w:numFmt w:val="lowerRoman"/>
      <w:lvlText w:val="%9."/>
      <w:lvlJc w:val="right"/>
      <w:pPr>
        <w:ind w:left="5698" w:hanging="180"/>
      </w:pPr>
    </w:lvl>
  </w:abstractNum>
  <w:abstractNum w:abstractNumId="1" w15:restartNumberingAfterBreak="0">
    <w:nsid w:val="0FC65D48"/>
    <w:multiLevelType w:val="hybridMultilevel"/>
    <w:tmpl w:val="CC2E9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86675"/>
    <w:multiLevelType w:val="hybridMultilevel"/>
    <w:tmpl w:val="D60E5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03948"/>
    <w:multiLevelType w:val="hybridMultilevel"/>
    <w:tmpl w:val="D7DE1E3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EA77DDB"/>
    <w:multiLevelType w:val="hybridMultilevel"/>
    <w:tmpl w:val="1EBECE68"/>
    <w:lvl w:ilvl="0" w:tplc="9708A54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00" w:hanging="360"/>
      </w:pPr>
    </w:lvl>
    <w:lvl w:ilvl="2" w:tplc="0415001B" w:tentative="1">
      <w:start w:val="1"/>
      <w:numFmt w:val="lowerRoman"/>
      <w:lvlText w:val="%3."/>
      <w:lvlJc w:val="right"/>
      <w:pPr>
        <w:ind w:left="1520" w:hanging="180"/>
      </w:pPr>
    </w:lvl>
    <w:lvl w:ilvl="3" w:tplc="0415000F" w:tentative="1">
      <w:start w:val="1"/>
      <w:numFmt w:val="decimal"/>
      <w:lvlText w:val="%4."/>
      <w:lvlJc w:val="left"/>
      <w:pPr>
        <w:ind w:left="2240" w:hanging="360"/>
      </w:pPr>
    </w:lvl>
    <w:lvl w:ilvl="4" w:tplc="04150019" w:tentative="1">
      <w:start w:val="1"/>
      <w:numFmt w:val="lowerLetter"/>
      <w:lvlText w:val="%5."/>
      <w:lvlJc w:val="left"/>
      <w:pPr>
        <w:ind w:left="2960" w:hanging="360"/>
      </w:pPr>
    </w:lvl>
    <w:lvl w:ilvl="5" w:tplc="0415001B" w:tentative="1">
      <w:start w:val="1"/>
      <w:numFmt w:val="lowerRoman"/>
      <w:lvlText w:val="%6."/>
      <w:lvlJc w:val="right"/>
      <w:pPr>
        <w:ind w:left="3680" w:hanging="180"/>
      </w:pPr>
    </w:lvl>
    <w:lvl w:ilvl="6" w:tplc="0415000F" w:tentative="1">
      <w:start w:val="1"/>
      <w:numFmt w:val="decimal"/>
      <w:lvlText w:val="%7."/>
      <w:lvlJc w:val="left"/>
      <w:pPr>
        <w:ind w:left="4400" w:hanging="360"/>
      </w:pPr>
    </w:lvl>
    <w:lvl w:ilvl="7" w:tplc="04150019" w:tentative="1">
      <w:start w:val="1"/>
      <w:numFmt w:val="lowerLetter"/>
      <w:lvlText w:val="%8."/>
      <w:lvlJc w:val="left"/>
      <w:pPr>
        <w:ind w:left="5120" w:hanging="360"/>
      </w:pPr>
    </w:lvl>
    <w:lvl w:ilvl="8" w:tplc="0415001B" w:tentative="1">
      <w:start w:val="1"/>
      <w:numFmt w:val="lowerRoman"/>
      <w:lvlText w:val="%9."/>
      <w:lvlJc w:val="right"/>
      <w:pPr>
        <w:ind w:left="5840" w:hanging="180"/>
      </w:pPr>
    </w:lvl>
  </w:abstractNum>
  <w:abstractNum w:abstractNumId="5" w15:restartNumberingAfterBreak="0">
    <w:nsid w:val="2ECA469B"/>
    <w:multiLevelType w:val="hybridMultilevel"/>
    <w:tmpl w:val="FA005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6E323E">
      <w:start w:val="1"/>
      <w:numFmt w:val="decimal"/>
      <w:lvlText w:val="%2)"/>
      <w:lvlJc w:val="left"/>
      <w:pPr>
        <w:ind w:left="1590" w:hanging="5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304EE"/>
    <w:multiLevelType w:val="hybridMultilevel"/>
    <w:tmpl w:val="B4AA6A7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F6547D5"/>
    <w:multiLevelType w:val="hybridMultilevel"/>
    <w:tmpl w:val="D3169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5627E"/>
    <w:multiLevelType w:val="hybridMultilevel"/>
    <w:tmpl w:val="6ECE624A"/>
    <w:lvl w:ilvl="0" w:tplc="0415000F">
      <w:start w:val="1"/>
      <w:numFmt w:val="decimal"/>
      <w:lvlText w:val="%1.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9" w15:restartNumberingAfterBreak="0">
    <w:nsid w:val="439A38AF"/>
    <w:multiLevelType w:val="multilevel"/>
    <w:tmpl w:val="511B3BC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27339"/>
    <w:multiLevelType w:val="hybridMultilevel"/>
    <w:tmpl w:val="5BF8B2CE"/>
    <w:lvl w:ilvl="0" w:tplc="04150011">
      <w:start w:val="1"/>
      <w:numFmt w:val="decimal"/>
      <w:lvlText w:val="%1)"/>
      <w:lvlJc w:val="left"/>
      <w:pPr>
        <w:ind w:left="2004" w:hanging="360"/>
      </w:pPr>
    </w:lvl>
    <w:lvl w:ilvl="1" w:tplc="04150019" w:tentative="1">
      <w:start w:val="1"/>
      <w:numFmt w:val="lowerLetter"/>
      <w:lvlText w:val="%2."/>
      <w:lvlJc w:val="left"/>
      <w:pPr>
        <w:ind w:left="2724" w:hanging="360"/>
      </w:pPr>
    </w:lvl>
    <w:lvl w:ilvl="2" w:tplc="0415001B" w:tentative="1">
      <w:start w:val="1"/>
      <w:numFmt w:val="lowerRoman"/>
      <w:lvlText w:val="%3."/>
      <w:lvlJc w:val="right"/>
      <w:pPr>
        <w:ind w:left="3444" w:hanging="180"/>
      </w:pPr>
    </w:lvl>
    <w:lvl w:ilvl="3" w:tplc="0415000F" w:tentative="1">
      <w:start w:val="1"/>
      <w:numFmt w:val="decimal"/>
      <w:lvlText w:val="%4."/>
      <w:lvlJc w:val="left"/>
      <w:pPr>
        <w:ind w:left="4164" w:hanging="360"/>
      </w:pPr>
    </w:lvl>
    <w:lvl w:ilvl="4" w:tplc="04150019" w:tentative="1">
      <w:start w:val="1"/>
      <w:numFmt w:val="lowerLetter"/>
      <w:lvlText w:val="%5."/>
      <w:lvlJc w:val="left"/>
      <w:pPr>
        <w:ind w:left="4884" w:hanging="360"/>
      </w:pPr>
    </w:lvl>
    <w:lvl w:ilvl="5" w:tplc="0415001B" w:tentative="1">
      <w:start w:val="1"/>
      <w:numFmt w:val="lowerRoman"/>
      <w:lvlText w:val="%6."/>
      <w:lvlJc w:val="right"/>
      <w:pPr>
        <w:ind w:left="5604" w:hanging="180"/>
      </w:pPr>
    </w:lvl>
    <w:lvl w:ilvl="6" w:tplc="0415000F" w:tentative="1">
      <w:start w:val="1"/>
      <w:numFmt w:val="decimal"/>
      <w:lvlText w:val="%7."/>
      <w:lvlJc w:val="left"/>
      <w:pPr>
        <w:ind w:left="6324" w:hanging="360"/>
      </w:pPr>
    </w:lvl>
    <w:lvl w:ilvl="7" w:tplc="04150019" w:tentative="1">
      <w:start w:val="1"/>
      <w:numFmt w:val="lowerLetter"/>
      <w:lvlText w:val="%8."/>
      <w:lvlJc w:val="left"/>
      <w:pPr>
        <w:ind w:left="7044" w:hanging="360"/>
      </w:pPr>
    </w:lvl>
    <w:lvl w:ilvl="8" w:tplc="0415001B" w:tentative="1">
      <w:start w:val="1"/>
      <w:numFmt w:val="lowerRoman"/>
      <w:lvlText w:val="%9."/>
      <w:lvlJc w:val="right"/>
      <w:pPr>
        <w:ind w:left="7764" w:hanging="180"/>
      </w:pPr>
    </w:lvl>
  </w:abstractNum>
  <w:abstractNum w:abstractNumId="11" w15:restartNumberingAfterBreak="0">
    <w:nsid w:val="53675044"/>
    <w:multiLevelType w:val="hybridMultilevel"/>
    <w:tmpl w:val="27EA8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42F23"/>
    <w:multiLevelType w:val="hybridMultilevel"/>
    <w:tmpl w:val="8C5AE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5B2FA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000D3"/>
    <w:multiLevelType w:val="hybridMultilevel"/>
    <w:tmpl w:val="AE22E70A"/>
    <w:lvl w:ilvl="0" w:tplc="0C601FC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0C41316"/>
    <w:multiLevelType w:val="hybridMultilevel"/>
    <w:tmpl w:val="4BFA0CEA"/>
    <w:lvl w:ilvl="0" w:tplc="B0E011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023CC"/>
    <w:multiLevelType w:val="hybridMultilevel"/>
    <w:tmpl w:val="00C002F2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AAE3003"/>
    <w:multiLevelType w:val="hybridMultilevel"/>
    <w:tmpl w:val="0204B4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ED42C0"/>
    <w:multiLevelType w:val="hybridMultilevel"/>
    <w:tmpl w:val="F326B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240969">
    <w:abstractNumId w:val="14"/>
  </w:num>
  <w:num w:numId="2" w16cid:durableId="189077666">
    <w:abstractNumId w:val="16"/>
  </w:num>
  <w:num w:numId="3" w16cid:durableId="1423142319">
    <w:abstractNumId w:val="2"/>
  </w:num>
  <w:num w:numId="4" w16cid:durableId="254705460">
    <w:abstractNumId w:val="13"/>
  </w:num>
  <w:num w:numId="5" w16cid:durableId="1059789387">
    <w:abstractNumId w:val="9"/>
  </w:num>
  <w:num w:numId="6" w16cid:durableId="1274284480">
    <w:abstractNumId w:val="8"/>
  </w:num>
  <w:num w:numId="7" w16cid:durableId="303243844">
    <w:abstractNumId w:val="15"/>
  </w:num>
  <w:num w:numId="8" w16cid:durableId="1236892946">
    <w:abstractNumId w:val="0"/>
  </w:num>
  <w:num w:numId="9" w16cid:durableId="423114512">
    <w:abstractNumId w:val="4"/>
  </w:num>
  <w:num w:numId="10" w16cid:durableId="523906773">
    <w:abstractNumId w:val="12"/>
  </w:num>
  <w:num w:numId="11" w16cid:durableId="733314850">
    <w:abstractNumId w:val="1"/>
  </w:num>
  <w:num w:numId="12" w16cid:durableId="345179908">
    <w:abstractNumId w:val="10"/>
  </w:num>
  <w:num w:numId="13" w16cid:durableId="581523548">
    <w:abstractNumId w:val="17"/>
  </w:num>
  <w:num w:numId="14" w16cid:durableId="845828450">
    <w:abstractNumId w:val="3"/>
  </w:num>
  <w:num w:numId="15" w16cid:durableId="1577401384">
    <w:abstractNumId w:val="7"/>
  </w:num>
  <w:num w:numId="16" w16cid:durableId="36861554">
    <w:abstractNumId w:val="6"/>
  </w:num>
  <w:num w:numId="17" w16cid:durableId="801463383">
    <w:abstractNumId w:val="5"/>
  </w:num>
  <w:num w:numId="18" w16cid:durableId="21318524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05B"/>
    <w:rsid w:val="0008315F"/>
    <w:rsid w:val="003D7414"/>
    <w:rsid w:val="00480B5D"/>
    <w:rsid w:val="005522C3"/>
    <w:rsid w:val="005F2C33"/>
    <w:rsid w:val="008D013D"/>
    <w:rsid w:val="008F68B9"/>
    <w:rsid w:val="00922AF5"/>
    <w:rsid w:val="00A343A0"/>
    <w:rsid w:val="00AC4EEA"/>
    <w:rsid w:val="00B75CE7"/>
    <w:rsid w:val="00C550A2"/>
    <w:rsid w:val="00D8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8EB4"/>
  <w15:chartTrackingRefBased/>
  <w15:docId w15:val="{DF9D9C72-28E1-4910-8501-95A2A46D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6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6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60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6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60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6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6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6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6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60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60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60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60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60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60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60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60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60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6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6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6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6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6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60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60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60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60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60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605B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5522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5522C3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552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wel.witczak@szpitalpsychiatryczny.rad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3177</Words>
  <Characters>19064</Characters>
  <Application>Microsoft Office Word</Application>
  <DocSecurity>0</DocSecurity>
  <Lines>158</Lines>
  <Paragraphs>44</Paragraphs>
  <ScaleCrop>false</ScaleCrop>
  <Company/>
  <LinksUpToDate>false</LinksUpToDate>
  <CharactersWithSpaces>22197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3</cp:revision>
  <dcterms:created xsi:type="dcterms:W3CDTF">2026-07-14T08:07:00Z</dcterms:created>
  <dcterms:modified xsi:type="dcterms:W3CDTF">2026-07-14T09:11:00Z</dcterms:modified>
</cp:coreProperties>
</file>