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36AA1" w14:textId="77777777" w:rsidR="008D3C74" w:rsidRDefault="008D3C74" w:rsidP="008D3C74">
      <w:pPr>
        <w:jc w:val="center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</w:t>
      </w:r>
    </w:p>
    <w:p w14:paraId="16DE7E6E" w14:textId="563E992B" w:rsidR="008D3C74" w:rsidRDefault="008D3C74" w:rsidP="008D3C74">
      <w:pPr>
        <w:spacing w:after="0" w:line="240" w:lineRule="auto"/>
        <w:jc w:val="center"/>
        <w:rPr>
          <w:rFonts w:ascii="Times New Roman" w:eastAsia="Calibri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UMOWA Nr …..DZP/</w:t>
      </w:r>
      <w:r w:rsidR="00A763E7">
        <w:rPr>
          <w:rFonts w:ascii="Times New Roman" w:hAnsi="Times New Roman"/>
          <w:b/>
          <w:lang w:eastAsia="pl-PL"/>
        </w:rPr>
        <w:t>25</w:t>
      </w:r>
    </w:p>
    <w:p w14:paraId="70A4F090" w14:textId="7FE99E31" w:rsidR="008D3C74" w:rsidRDefault="008D3C74" w:rsidP="008D3C74">
      <w:pPr>
        <w:spacing w:after="0" w:line="240" w:lineRule="auto"/>
        <w:jc w:val="center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zawarta w dn. …..20</w:t>
      </w:r>
      <w:r w:rsidR="00A763E7">
        <w:rPr>
          <w:rFonts w:ascii="Times New Roman" w:hAnsi="Times New Roman"/>
          <w:b/>
          <w:lang w:eastAsia="pl-PL"/>
        </w:rPr>
        <w:t>25</w:t>
      </w:r>
      <w:r>
        <w:rPr>
          <w:rFonts w:ascii="Times New Roman" w:hAnsi="Times New Roman"/>
          <w:b/>
          <w:lang w:eastAsia="pl-PL"/>
        </w:rPr>
        <w:t xml:space="preserve"> r. (zwana dalej „Umową”)</w:t>
      </w:r>
    </w:p>
    <w:p w14:paraId="02ADC3C5" w14:textId="77777777" w:rsidR="008D3C74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pomiędzy</w:t>
      </w:r>
    </w:p>
    <w:p w14:paraId="5F3C0EFE" w14:textId="77777777" w:rsidR="008D3C74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Samodzielnym Wojewódzkim Publicznym Zespołem Zakładów Psychiatrycznej Opieki Zdrowotnej im. dr B. Borzym z siedzibą w Radomiu i adresem ul. Krychnowicka 1, 26-607 Radom, wpisanym do rejestru stowarzyszeń, innych organizacji społecznych i zawodowych, fundacji oraz samodzielnych publicznych zakładów opieki zdrowotnej  Krajowego Rejestru Sądowego przez Sąd Rejonowy Lublin-Wschód w Lublinie z siedzibą w Świdniku pod nr  216170, posiadającym NIP 948-20-40-243, REGON 670204531, reprezentowanym przez:</w:t>
      </w:r>
    </w:p>
    <w:p w14:paraId="1E18097C" w14:textId="77777777" w:rsidR="008D3C74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B30910C" w14:textId="77777777" w:rsidR="008D3C74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Dyrektor                                    Mirosław Ślifirczyk</w:t>
      </w:r>
    </w:p>
    <w:p w14:paraId="31393946" w14:textId="77777777" w:rsidR="008D3C74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B5709F1" w14:textId="77777777" w:rsidR="008D3C74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nazywanym dalej </w:t>
      </w:r>
      <w:r>
        <w:rPr>
          <w:rFonts w:ascii="Times New Roman" w:eastAsia="Times New Roman" w:hAnsi="Times New Roman"/>
          <w:b/>
          <w:bCs/>
          <w:lang w:eastAsia="pl-PL"/>
        </w:rPr>
        <w:t>Zamawiającym</w:t>
      </w:r>
    </w:p>
    <w:p w14:paraId="552568BF" w14:textId="77777777" w:rsidR="008D3C74" w:rsidRDefault="008D3C74" w:rsidP="008D3C74">
      <w:pPr>
        <w:pStyle w:val="Bezodstpw"/>
        <w:jc w:val="both"/>
        <w:rPr>
          <w:rFonts w:ascii="Times New Roman" w:hAnsi="Times New Roman" w:cs="Times New Roman"/>
        </w:rPr>
      </w:pPr>
    </w:p>
    <w:p w14:paraId="17304D84" w14:textId="77777777" w:rsidR="008D3C74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A</w:t>
      </w:r>
    </w:p>
    <w:p w14:paraId="331A8A89" w14:textId="77777777" w:rsidR="008D3C74" w:rsidRDefault="008D3C74" w:rsidP="008D3C74">
      <w:pPr>
        <w:pStyle w:val="Standard"/>
        <w:spacing w:line="100" w:lineRule="atLeast"/>
        <w:jc w:val="both"/>
        <w:rPr>
          <w:rFonts w:cs="Times New Roman"/>
        </w:rPr>
      </w:pPr>
    </w:p>
    <w:p w14:paraId="1C416B7C" w14:textId="77777777" w:rsidR="008D3C74" w:rsidRDefault="008D3C74" w:rsidP="008D3C74">
      <w:pPr>
        <w:pStyle w:val="Standard"/>
        <w:spacing w:line="100" w:lineRule="atLeast"/>
        <w:jc w:val="both"/>
        <w:rPr>
          <w:rFonts w:cs="Times New Roman"/>
        </w:rPr>
      </w:pPr>
      <w:r>
        <w:rPr>
          <w:rFonts w:cs="Times New Roman"/>
        </w:rPr>
        <w:t>(...) z siedzibą w (</w:t>
      </w:r>
      <w:r>
        <w:rPr>
          <w:rFonts w:eastAsia="Times New Roman" w:cs="Times New Roman"/>
          <w:color w:val="000000"/>
        </w:rPr>
        <w:t>…</w:t>
      </w:r>
      <w:r>
        <w:rPr>
          <w:rFonts w:cs="Times New Roman"/>
        </w:rPr>
        <w:t>) i adresem (...), wpisanym do CEIDG/wpisanym do rejestru przedsiębiorców  Krajowego Rejestru Sądowego przez Sąd Rejonowy (</w:t>
      </w:r>
      <w:r>
        <w:rPr>
          <w:rFonts w:eastAsia="Times New Roman" w:cs="Times New Roman"/>
          <w:color w:val="000000"/>
        </w:rPr>
        <w:t>…</w:t>
      </w:r>
      <w:r>
        <w:rPr>
          <w:rFonts w:cs="Times New Roman"/>
        </w:rPr>
        <w:t>) pod nr  (</w:t>
      </w:r>
      <w:r>
        <w:rPr>
          <w:rFonts w:eastAsia="Times New Roman" w:cs="Times New Roman"/>
          <w:color w:val="000000"/>
        </w:rPr>
        <w:t>…</w:t>
      </w:r>
      <w:r>
        <w:rPr>
          <w:rFonts w:cs="Times New Roman"/>
        </w:rPr>
        <w:t xml:space="preserve">) kapitał zakładowy (…) wpłacony w całości, posiadającym NIP (...), REGON (...) reprezentowanym przez:  </w:t>
      </w:r>
    </w:p>
    <w:p w14:paraId="14C532FD" w14:textId="77777777" w:rsidR="008D3C74" w:rsidRDefault="008D3C74" w:rsidP="008D3C74">
      <w:pPr>
        <w:pStyle w:val="Standard"/>
        <w:spacing w:line="100" w:lineRule="atLeast"/>
        <w:jc w:val="both"/>
        <w:rPr>
          <w:rFonts w:cs="Times New Roman"/>
        </w:rPr>
      </w:pPr>
    </w:p>
    <w:p w14:paraId="6C41DD90" w14:textId="77777777" w:rsidR="008D3C74" w:rsidRPr="00D920AF" w:rsidRDefault="008D3C74" w:rsidP="008D3C74">
      <w:pPr>
        <w:pStyle w:val="Standard"/>
        <w:spacing w:line="100" w:lineRule="atLeast"/>
        <w:jc w:val="both"/>
      </w:pPr>
      <w:r>
        <w:rPr>
          <w:rFonts w:cs="Times New Roman"/>
          <w:b/>
        </w:rPr>
        <w:t>…………………..                           …………………………</w:t>
      </w:r>
    </w:p>
    <w:p w14:paraId="35DDCC5B" w14:textId="77777777" w:rsidR="008D3C74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</w:p>
    <w:p w14:paraId="18F5A065" w14:textId="77777777" w:rsidR="008D3C74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Cs/>
          <w:color w:val="000000"/>
          <w:lang w:eastAsia="pl-PL"/>
        </w:rPr>
        <w:t>zwanym dalej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„Wykonawcą”</w:t>
      </w:r>
    </w:p>
    <w:p w14:paraId="2216F44C" w14:textId="77777777" w:rsidR="008D3C74" w:rsidRPr="00D920AF" w:rsidRDefault="008D3C74" w:rsidP="008D3C74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hAnsi="Times New Roman"/>
          <w:color w:val="000000"/>
          <w:lang w:eastAsia="pl-PL"/>
        </w:rPr>
        <w:t>zwanymi w dalszej części umowy łącznie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„Stronami”</w:t>
      </w:r>
      <w:r>
        <w:rPr>
          <w:rFonts w:ascii="Times New Roman" w:hAnsi="Times New Roman"/>
          <w:bCs/>
          <w:color w:val="000000"/>
          <w:lang w:eastAsia="pl-PL"/>
        </w:rPr>
        <w:t>, a osobno</w:t>
      </w:r>
      <w:r>
        <w:rPr>
          <w:rFonts w:ascii="Times New Roman" w:hAnsi="Times New Roman"/>
          <w:b/>
          <w:bCs/>
          <w:color w:val="000000"/>
          <w:lang w:eastAsia="pl-PL"/>
        </w:rPr>
        <w:t xml:space="preserve"> „Stroną”</w:t>
      </w:r>
    </w:p>
    <w:p w14:paraId="65A6C486" w14:textId="77777777" w:rsidR="008D3C74" w:rsidRDefault="008D3C74" w:rsidP="008D3C74">
      <w:pPr>
        <w:spacing w:before="100" w:beforeAutospacing="1" w:after="0" w:line="240" w:lineRule="auto"/>
        <w:jc w:val="both"/>
        <w:rPr>
          <w:rFonts w:ascii="Times New Roman" w:eastAsia="Calibri" w:hAnsi="Times New Roman"/>
          <w:b/>
          <w:bCs/>
          <w:color w:val="000000"/>
          <w:lang w:eastAsia="pl-PL"/>
        </w:rPr>
      </w:pPr>
    </w:p>
    <w:p w14:paraId="49CE3C5E" w14:textId="77777777" w:rsidR="008D3C74" w:rsidRPr="00A15973" w:rsidRDefault="008D3C74" w:rsidP="008D3C74">
      <w:pPr>
        <w:jc w:val="both"/>
      </w:pPr>
      <w:r>
        <w:rPr>
          <w:rFonts w:ascii="Times New Roman" w:hAnsi="Times New Roman" w:cs="Times New Roman"/>
          <w:i/>
          <w:iCs/>
          <w:lang w:eastAsia="zh-CN"/>
        </w:rPr>
        <w:t xml:space="preserve">Niniejszą umowę zawarto dla zamówienia wyłączonego na mocy </w:t>
      </w:r>
      <w:r>
        <w:rPr>
          <w:rFonts w:ascii="Times New Roman" w:hAnsi="Times New Roman" w:cs="Times New Roman"/>
          <w:i/>
          <w:iCs/>
        </w:rPr>
        <w:t xml:space="preserve">art. 2 ust. 1 pkt 1 ustawy z 11 września 2019 r. Prawo zamówień publicznych (Dz.U. z 2023 r. poz. 1605 ze zm.) </w:t>
      </w:r>
      <w:r>
        <w:rPr>
          <w:rFonts w:ascii="Times New Roman" w:hAnsi="Times New Roman" w:cs="Times New Roman"/>
          <w:i/>
          <w:iCs/>
          <w:lang w:eastAsia="zh-CN"/>
        </w:rPr>
        <w:t>z zakresu przedmiotowego tej ustawy, zgodnie z Zarządzeniem nr 11/2021 r. Dyrektora Zamawiającego - po ogłoszeniu zaproszenia do składania ofert i wyborze najkorzystniejszej oferty.</w:t>
      </w:r>
    </w:p>
    <w:p w14:paraId="07EECD60" w14:textId="77777777" w:rsidR="008D3C74" w:rsidRDefault="008D3C74" w:rsidP="008D3C74">
      <w:pPr>
        <w:spacing w:before="100" w:beforeAutospacing="1" w:after="0" w:line="240" w:lineRule="auto"/>
        <w:jc w:val="center"/>
        <w:rPr>
          <w:rFonts w:ascii="Times New Roman" w:eastAsia="Calibri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1</w:t>
      </w:r>
    </w:p>
    <w:p w14:paraId="6F498C93" w14:textId="77777777" w:rsidR="008D3C74" w:rsidRDefault="008D3C74" w:rsidP="008D3C74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zleca Wykonawcy wykonanie usługi polegającej na sprzątaniu i utrzymaniu w czystości pomieszczeń oraz bezpośredniego otoczenia Centrum Specjalistycznej Opieki Ambulatoryjnej przy ul. M. Reja 30 w Radomiu. Powierzchnia całkowita budynku wynosi 1482,09 m</w:t>
      </w:r>
      <w:r>
        <w:rPr>
          <w:rFonts w:ascii="Times New Roman" w:hAnsi="Times New Roman"/>
          <w:vertAlign w:val="superscript"/>
          <w:lang w:eastAsia="pl-PL"/>
        </w:rPr>
        <w:t>2</w:t>
      </w:r>
      <w:r>
        <w:rPr>
          <w:rFonts w:ascii="Times New Roman" w:hAnsi="Times New Roman"/>
          <w:lang w:eastAsia="pl-PL"/>
        </w:rPr>
        <w:t>, powierzchnia działki 1884 m</w:t>
      </w:r>
      <w:r>
        <w:rPr>
          <w:rFonts w:ascii="Times New Roman" w:hAnsi="Times New Roman"/>
          <w:vertAlign w:val="superscript"/>
          <w:lang w:eastAsia="pl-PL"/>
        </w:rPr>
        <w:t>2</w:t>
      </w:r>
      <w:r>
        <w:rPr>
          <w:rFonts w:ascii="Times New Roman" w:hAnsi="Times New Roman"/>
          <w:lang w:eastAsia="pl-PL"/>
        </w:rPr>
        <w:t>.</w:t>
      </w:r>
    </w:p>
    <w:p w14:paraId="73A2E626" w14:textId="77777777" w:rsidR="008D3C74" w:rsidRDefault="008D3C74" w:rsidP="008D3C74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Wykonawca zobowiązuje się do wykonania powyższej usługi na rzecz Zamawiającego zgodnie </w:t>
      </w:r>
      <w:r>
        <w:rPr>
          <w:rFonts w:ascii="Times New Roman" w:hAnsi="Times New Roman"/>
          <w:lang w:eastAsia="pl-PL"/>
        </w:rPr>
        <w:br/>
        <w:t>z opisem przedmiotu zamówienia stanowiącym Załącznik Nr1.</w:t>
      </w:r>
    </w:p>
    <w:p w14:paraId="4B643EA8" w14:textId="77777777" w:rsidR="008D3C74" w:rsidRDefault="008D3C74" w:rsidP="008D3C74">
      <w:pPr>
        <w:widowControl/>
        <w:numPr>
          <w:ilvl w:val="0"/>
          <w:numId w:val="8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Zakres prac oraz wykaz środków myjących i dezynfekcyjnych, sposób i częstotliwość prac będzie</w:t>
      </w:r>
      <w:r>
        <w:rPr>
          <w:rFonts w:ascii="Times New Roman" w:hAnsi="Times New Roman"/>
          <w:lang w:eastAsia="pl-PL"/>
        </w:rPr>
        <w:br/>
        <w:t xml:space="preserve">zgodny z wytycznymi (procedurą, instrukcjami, planami higieny) Zamawiającego i załącznikiem </w:t>
      </w:r>
      <w:r>
        <w:rPr>
          <w:rFonts w:ascii="Times New Roman" w:hAnsi="Times New Roman"/>
          <w:lang w:eastAsia="pl-PL"/>
        </w:rPr>
        <w:br/>
        <w:t>nr 2 do niniejszej Umowy.</w:t>
      </w:r>
    </w:p>
    <w:p w14:paraId="5FC4A0CD" w14:textId="77777777" w:rsidR="008D3C74" w:rsidRDefault="008D3C74" w:rsidP="008D3C74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2</w:t>
      </w:r>
    </w:p>
    <w:p w14:paraId="1559B649" w14:textId="1DA59AF7" w:rsidR="008D3C74" w:rsidRPr="00D920AF" w:rsidRDefault="008D3C74" w:rsidP="008D3C74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Umowa zostaje zawarta na czas określony od dnia 01.05.202</w:t>
      </w:r>
      <w:r w:rsidR="00D2078B">
        <w:rPr>
          <w:rFonts w:ascii="Times New Roman" w:hAnsi="Times New Roman"/>
          <w:lang w:eastAsia="pl-PL"/>
        </w:rPr>
        <w:t>5</w:t>
      </w:r>
      <w:r>
        <w:rPr>
          <w:rFonts w:ascii="Times New Roman" w:hAnsi="Times New Roman"/>
          <w:lang w:eastAsia="pl-PL"/>
        </w:rPr>
        <w:t xml:space="preserve"> r. do dnia 30.04.202</w:t>
      </w:r>
      <w:r w:rsidR="00D2078B">
        <w:rPr>
          <w:rFonts w:ascii="Times New Roman" w:hAnsi="Times New Roman"/>
          <w:lang w:eastAsia="pl-PL"/>
        </w:rPr>
        <w:t>6</w:t>
      </w:r>
      <w:r>
        <w:rPr>
          <w:rFonts w:ascii="Times New Roman" w:hAnsi="Times New Roman"/>
          <w:lang w:eastAsia="pl-PL"/>
        </w:rPr>
        <w:t xml:space="preserve"> r.</w:t>
      </w:r>
    </w:p>
    <w:p w14:paraId="2DB2D1E2" w14:textId="77777777" w:rsidR="008D3C74" w:rsidRDefault="008D3C74" w:rsidP="008D3C74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3</w:t>
      </w:r>
    </w:p>
    <w:p w14:paraId="402A89E4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zobowiązuje się do wykonania usługi określonej w § 1, zgodnie z przyjętym zakresem, przestrzegając przepisów bhp i p.poż. oraz przepisów sanitarnych, a także w sposób niezakłócający działalności podstawowej Zamawiającego.</w:t>
      </w:r>
    </w:p>
    <w:p w14:paraId="3AF8D1E9" w14:textId="01CED19C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Prace będą wykonywane pięć dni w tygodniu, tj. od poniedziałku do piątku, w dni nie będące dniami ustawowo wolnymi od pracy, od godziny 7</w:t>
      </w:r>
      <w:r>
        <w:rPr>
          <w:rFonts w:ascii="Times New Roman" w:hAnsi="Times New Roman"/>
          <w:vertAlign w:val="superscript"/>
          <w:lang w:eastAsia="pl-PL"/>
        </w:rPr>
        <w:t>00</w:t>
      </w:r>
      <w:r>
        <w:rPr>
          <w:rFonts w:ascii="Times New Roman" w:hAnsi="Times New Roman"/>
          <w:lang w:eastAsia="pl-PL"/>
        </w:rPr>
        <w:t xml:space="preserve"> do godziny 19</w:t>
      </w:r>
      <w:r>
        <w:rPr>
          <w:rFonts w:ascii="Times New Roman" w:hAnsi="Times New Roman"/>
          <w:vertAlign w:val="superscript"/>
          <w:lang w:eastAsia="pl-PL"/>
        </w:rPr>
        <w:t>00</w:t>
      </w:r>
      <w:r>
        <w:rPr>
          <w:rFonts w:ascii="Times New Roman" w:hAnsi="Times New Roman"/>
          <w:lang w:eastAsia="pl-PL"/>
        </w:rPr>
        <w:t xml:space="preserve"> z możliwością zmiany  godzin pracy przychodni w zależności od potrzeb na zgłoszenie telefoniczne lub pisemne</w:t>
      </w:r>
      <w:r w:rsidR="001566FB">
        <w:rPr>
          <w:rFonts w:ascii="Times New Roman" w:hAnsi="Times New Roman"/>
          <w:lang w:eastAsia="pl-PL"/>
        </w:rPr>
        <w:t>.</w:t>
      </w:r>
    </w:p>
    <w:p w14:paraId="7699A890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wyjątkowych sytuacjach dopuszcza się, za zgodą stron, zmiany czasu wykonywania prac.</w:t>
      </w:r>
    </w:p>
    <w:p w14:paraId="7FE4A31B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Wykonawca zobowiązuje się do naprawienia szkód materialnych powstałych na skutek swojej </w:t>
      </w:r>
      <w:r>
        <w:rPr>
          <w:rFonts w:ascii="Times New Roman" w:hAnsi="Times New Roman"/>
          <w:lang w:eastAsia="pl-PL"/>
        </w:rPr>
        <w:br/>
        <w:t>działalności.</w:t>
      </w:r>
    </w:p>
    <w:p w14:paraId="01523A53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zabezpieczy we własnym zakresie środki do utrzymania czystości i dezynfekcji zgodne z załącznikiem nr 2, niezbędne do wykonywania usługi. W przypadku zmiany środka do mycia lub  dezynfekcji o jakich mowa w niniejszej umowie, Wykonawca zobowiązany jest do powiadomienia Zamawiającego i uzyskania jego akceptacji.</w:t>
      </w:r>
    </w:p>
    <w:p w14:paraId="4A942AD7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Osoby sprzątające i utrzymujące w czystości pomieszczenia muszą posiadać, z pierwszym dniem rozpoczęcia realizacji usługi u Zamawiającego: orzeczenia lekarskie o braku przeciwwskazań do podjęcia pracy, aktualne orzeczenia lekarskie do celów sanitarno-epidemiologicznych, udokumentowane szczepienia przeciw WZW typu B (3 dawki), odzież roboczą odpowiednią do wykonywanych czynności z uwzględnieniem konieczności ewentualnej ochrony osób sprzątających oraz identyfikatory.</w:t>
      </w:r>
    </w:p>
    <w:p w14:paraId="313C45C9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Wykonawca zapewni we własnym zakresie pranie odzieży roboczej osobom zajmującym się </w:t>
      </w:r>
      <w:r>
        <w:rPr>
          <w:rFonts w:ascii="Times New Roman" w:hAnsi="Times New Roman"/>
          <w:lang w:eastAsia="pl-PL"/>
        </w:rPr>
        <w:br/>
        <w:t>sprzątaniem i utrzymaniem czystości.</w:t>
      </w:r>
    </w:p>
    <w:p w14:paraId="704E007D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 przestrzeganie zasad postępowania z odpadami, w tym odpadami medycznymi,</w:t>
      </w:r>
      <w:r>
        <w:rPr>
          <w:rFonts w:ascii="Times New Roman" w:hAnsi="Times New Roman"/>
          <w:lang w:eastAsia="pl-PL"/>
        </w:rPr>
        <w:br/>
        <w:t>odpowiada Wykonawca i będzie to zgodne z wytycznymi (procedurą, instrukcjami)</w:t>
      </w:r>
      <w:r>
        <w:rPr>
          <w:rFonts w:ascii="Times New Roman" w:hAnsi="Times New Roman"/>
          <w:lang w:eastAsia="pl-PL"/>
        </w:rPr>
        <w:br/>
        <w:t>Zamawiającego i załącznikiem nr 3 do Umowy.</w:t>
      </w:r>
      <w:r>
        <w:rPr>
          <w:rFonts w:ascii="Times New Roman" w:hAnsi="Times New Roman"/>
          <w:b/>
          <w:bCs/>
          <w:lang w:eastAsia="pl-PL"/>
        </w:rPr>
        <w:t xml:space="preserve"> </w:t>
      </w:r>
    </w:p>
    <w:p w14:paraId="7B75BEC2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 przestrzeganie zasad higieny osobistej osób sprzątających, w tym higieny rąk, odpowiada Wykonawca i będzie to zgodne z wytycznymi (procedurą, instrukcjami) Zamawiającego i załącznikiem nr 4 do Umowy.</w:t>
      </w:r>
    </w:p>
    <w:p w14:paraId="6F240259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w całym okresie wykonywania zamówienia będzie posiadał umowę, ważną na cały</w:t>
      </w:r>
    </w:p>
    <w:p w14:paraId="537B037F" w14:textId="77777777" w:rsidR="008D3C74" w:rsidRDefault="008D3C74" w:rsidP="008D3C74">
      <w:pPr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okres objęty umową, na profilaktyczną opiekę medyczną nad pracownikami, którzy w pracy ulegli ekspozycji na zakażenie HIV, wirusowym zapaleniem wątroby typu B (HBV) oraz typu C (HCV), z podmiotem leczniczym mającym uprawnienia do świadczenia takiej opieki, której kopię przekaże  Zamawiającemu w pierwszym dniu realizacji umowy.</w:t>
      </w:r>
    </w:p>
    <w:p w14:paraId="31420005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negatywnych ustaleń kontroli Państwowej Powiatowej Inspekcji Sanitarnej lub innych organów kontrolnych Wykonawca zobowiązany jest niezwłocznie usunąć nieprawidłowości sanitarno-higieniczne. Przedstawiciel Wykonawcy będzie uczestniczył, oprócz przedstawiciela  Zamawiającego, w czynnościach organów kontrolujących.</w:t>
      </w:r>
    </w:p>
    <w:p w14:paraId="4C079456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zobowiązuje się zapłacić Zamawiającemu tytułem kary umownej kwotę równą karze finansowej (mandatowi) nałożonej przez organ kontrolujący, a wynikającej z powodu uchybień Wykonawcy.</w:t>
      </w:r>
    </w:p>
    <w:p w14:paraId="59D27CE2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Pracownicy Wykonawcy zobowiązani są do zachowania kulturalnej postawy w stosunku do pacjentów, ich rodzin oraz personelu Zamawiającego. </w:t>
      </w:r>
    </w:p>
    <w:p w14:paraId="7B0DDB8A" w14:textId="77777777" w:rsidR="008D3C74" w:rsidRDefault="008D3C74" w:rsidP="008D3C74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zobowiązany jest wymagać od osób wykonujących w jego imieniu Umowę do nie ujawniania informacji uzyskanych w trakcie wykonywania umowy, pod rygorem przejęcia skutków  odpowiedzialności Zamawiającego przez Wykonawcę za naruszenie dóbr prawnie chronionych przez ujawnienie tych informacji.</w:t>
      </w:r>
    </w:p>
    <w:p w14:paraId="51B042A4" w14:textId="7FADED60" w:rsidR="00554576" w:rsidRPr="00554576" w:rsidRDefault="00EC7830" w:rsidP="00554576">
      <w:pPr>
        <w:widowControl/>
        <w:numPr>
          <w:ilvl w:val="0"/>
          <w:numId w:val="9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lang w:eastAsia="pl-PL"/>
        </w:rPr>
        <w:t>Jeżeli Wykonawca zatrudnia osoby niepełnosprawne</w:t>
      </w:r>
      <w:r w:rsidR="00C215F0">
        <w:rPr>
          <w:rFonts w:ascii="Times New Roman" w:hAnsi="Times New Roman"/>
          <w:lang w:eastAsia="pl-PL"/>
        </w:rPr>
        <w:t xml:space="preserve"> lub w trakcie trwania niniejszej umowy zacznie zatrudniać osoby niepełnosprawne,</w:t>
      </w:r>
      <w:r>
        <w:rPr>
          <w:rFonts w:ascii="Times New Roman" w:hAnsi="Times New Roman"/>
          <w:lang w:eastAsia="pl-PL"/>
        </w:rPr>
        <w:t xml:space="preserve"> zobowiązany jest </w:t>
      </w:r>
      <w:r w:rsidRPr="00EC7830">
        <w:rPr>
          <w:rFonts w:ascii="Times New Roman" w:hAnsi="Times New Roman"/>
          <w:lang w:eastAsia="pl-PL"/>
        </w:rPr>
        <w:t>przekaz</w:t>
      </w:r>
      <w:r w:rsidR="00554576">
        <w:rPr>
          <w:rFonts w:ascii="Times New Roman" w:hAnsi="Times New Roman"/>
          <w:lang w:eastAsia="pl-PL"/>
        </w:rPr>
        <w:t>ać</w:t>
      </w:r>
      <w:r w:rsidRPr="00EC7830">
        <w:rPr>
          <w:rFonts w:ascii="Times New Roman" w:hAnsi="Times New Roman"/>
          <w:lang w:eastAsia="pl-PL"/>
        </w:rPr>
        <w:t xml:space="preserve"> </w:t>
      </w:r>
      <w:r w:rsidR="00C215F0">
        <w:rPr>
          <w:rFonts w:ascii="Times New Roman" w:hAnsi="Times New Roman"/>
          <w:lang w:eastAsia="pl-PL"/>
        </w:rPr>
        <w:t>Zamawiającemu</w:t>
      </w:r>
      <w:r w:rsidRPr="00EC7830">
        <w:rPr>
          <w:rFonts w:ascii="Times New Roman" w:hAnsi="Times New Roman"/>
          <w:lang w:eastAsia="pl-PL"/>
        </w:rPr>
        <w:t>, informacj</w:t>
      </w:r>
      <w:r w:rsidR="00C215F0">
        <w:rPr>
          <w:rFonts w:ascii="Times New Roman" w:hAnsi="Times New Roman"/>
          <w:lang w:eastAsia="pl-PL"/>
        </w:rPr>
        <w:t>e,</w:t>
      </w:r>
      <w:r w:rsidRPr="00EC7830">
        <w:rPr>
          <w:rFonts w:ascii="Times New Roman" w:hAnsi="Times New Roman"/>
          <w:lang w:eastAsia="pl-PL"/>
        </w:rPr>
        <w:t xml:space="preserve"> o</w:t>
      </w:r>
      <w:r w:rsidR="00554576">
        <w:rPr>
          <w:rFonts w:ascii="Times New Roman" w:hAnsi="Times New Roman"/>
          <w:lang w:eastAsia="pl-PL"/>
        </w:rPr>
        <w:t xml:space="preserve"> których mowa w</w:t>
      </w:r>
      <w:r w:rsidR="00554576" w:rsidRPr="00554576">
        <w:t xml:space="preserve"> </w:t>
      </w:r>
      <w:r w:rsidR="00554576" w:rsidRPr="00554576">
        <w:rPr>
          <w:rFonts w:ascii="Times New Roman" w:hAnsi="Times New Roman"/>
          <w:lang w:eastAsia="pl-PL"/>
        </w:rPr>
        <w:t>art. 22 ustawy z dnia 27 sierpnia 1997 r. o rehabilitacji zawodowej i społecznej oraz zatrudnianiu osób niepełnosprawnych</w:t>
      </w:r>
      <w:r w:rsidR="00554576">
        <w:rPr>
          <w:rFonts w:ascii="Times New Roman" w:hAnsi="Times New Roman"/>
          <w:lang w:eastAsia="pl-PL"/>
        </w:rPr>
        <w:t xml:space="preserve"> (Dz. U. z 2024 r., poz. 44)</w:t>
      </w:r>
      <w:r w:rsidR="00783EC4">
        <w:rPr>
          <w:rFonts w:ascii="Times New Roman" w:hAnsi="Times New Roman"/>
          <w:lang w:eastAsia="pl-PL"/>
        </w:rPr>
        <w:t xml:space="preserve">, w szczególności </w:t>
      </w:r>
      <w:r w:rsidR="00B724BD">
        <w:rPr>
          <w:rFonts w:ascii="Times New Roman" w:hAnsi="Times New Roman"/>
          <w:lang w:eastAsia="pl-PL"/>
        </w:rPr>
        <w:t>I</w:t>
      </w:r>
      <w:r w:rsidR="00783EC4">
        <w:rPr>
          <w:rFonts w:ascii="Times New Roman" w:hAnsi="Times New Roman"/>
          <w:lang w:eastAsia="pl-PL"/>
        </w:rPr>
        <w:t xml:space="preserve">nformację o kwocie obniżenia wpłat na Państwowy Fundusz Rehabilitacji Osób Niepełnosprawnych niezwłocznie, nie rzadziej niż raz w miesiącu. </w:t>
      </w:r>
    </w:p>
    <w:p w14:paraId="55879A02" w14:textId="77777777" w:rsidR="00554576" w:rsidRDefault="00554576" w:rsidP="00554576">
      <w:pPr>
        <w:widowControl/>
        <w:suppressAutoHyphens w:val="0"/>
        <w:autoSpaceDN/>
        <w:spacing w:after="0" w:line="240" w:lineRule="auto"/>
        <w:ind w:left="426"/>
        <w:jc w:val="center"/>
        <w:rPr>
          <w:rFonts w:ascii="Times New Roman" w:hAnsi="Times New Roman"/>
          <w:b/>
          <w:bCs/>
          <w:lang w:eastAsia="pl-PL"/>
        </w:rPr>
      </w:pPr>
    </w:p>
    <w:p w14:paraId="5DAC3D7C" w14:textId="759E509D" w:rsidR="008D3C74" w:rsidRPr="00554576" w:rsidRDefault="008D3C74" w:rsidP="00554576">
      <w:pPr>
        <w:widowControl/>
        <w:suppressAutoHyphens w:val="0"/>
        <w:autoSpaceDN/>
        <w:spacing w:after="0" w:line="240" w:lineRule="auto"/>
        <w:ind w:left="426"/>
        <w:jc w:val="center"/>
        <w:rPr>
          <w:rFonts w:ascii="Times New Roman" w:hAnsi="Times New Roman"/>
          <w:b/>
          <w:bCs/>
          <w:lang w:eastAsia="pl-PL"/>
        </w:rPr>
      </w:pPr>
      <w:r w:rsidRPr="00554576">
        <w:rPr>
          <w:rFonts w:ascii="Times New Roman" w:hAnsi="Times New Roman"/>
          <w:b/>
          <w:bCs/>
          <w:lang w:eastAsia="pl-PL"/>
        </w:rPr>
        <w:t>§ 4</w:t>
      </w:r>
    </w:p>
    <w:p w14:paraId="33BF9DBB" w14:textId="77777777" w:rsidR="008D3C74" w:rsidRDefault="008D3C74" w:rsidP="008D3C74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zobowiązuje się do udostępnienia Wykonawcy uzgodnionych pomieszczeń do wykonywania usługi objętej Umową.</w:t>
      </w:r>
    </w:p>
    <w:p w14:paraId="5912E70C" w14:textId="77777777" w:rsidR="008D3C74" w:rsidRDefault="008D3C74" w:rsidP="008D3C74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umożliwi Wykonawcy nieodpłatne korzystanie z wody, prądu i odprowadzania ścieków niezbędnych do wykonywania usługi.</w:t>
      </w:r>
    </w:p>
    <w:p w14:paraId="4536A893" w14:textId="77777777" w:rsidR="008D3C74" w:rsidRDefault="008D3C74" w:rsidP="008D3C74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 xml:space="preserve">Zamawiający zobowiązuje się do zabezpieczenia wszelkich dokumentów, stanowiących </w:t>
      </w:r>
      <w:r>
        <w:rPr>
          <w:rFonts w:ascii="Times New Roman" w:hAnsi="Times New Roman"/>
          <w:lang w:eastAsia="pl-PL"/>
        </w:rPr>
        <w:br/>
        <w:t>jego własność w sposób uniemożliwiający swobodny dostęp do nich osobom nieuprawnionym po godzinach pracy.</w:t>
      </w:r>
    </w:p>
    <w:p w14:paraId="5CEDFAD9" w14:textId="77777777" w:rsidR="008D3C74" w:rsidRDefault="008D3C74" w:rsidP="008D3C74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zastrzega sobie prawo zlecenia dodatkowych czynności związanych z przedmiotem zamówienia, wynikających z awarii technicznych i innych zdarzeń losowych, bez dodatkowej opłaty.</w:t>
      </w:r>
    </w:p>
    <w:p w14:paraId="30BD42CE" w14:textId="77777777" w:rsidR="008D3C74" w:rsidRDefault="008D3C74" w:rsidP="008D3C74">
      <w:pPr>
        <w:widowControl/>
        <w:numPr>
          <w:ilvl w:val="0"/>
          <w:numId w:val="10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Zamawiający ma prawo kontroli realizacji usługi, w tym ma prawo do sprawdzenia stanu czystości pomieszczeń, sprawdzenia ilości i rodzaju stosowanych środków do mycia i dezynfekcji, sprawdzenia dokumentów potwierdzających wykonanie prac (harmonogram sprzątania).</w:t>
      </w:r>
    </w:p>
    <w:p w14:paraId="67B8A8DB" w14:textId="77777777" w:rsidR="008D3C74" w:rsidRDefault="008D3C74" w:rsidP="008D3C74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5</w:t>
      </w:r>
    </w:p>
    <w:p w14:paraId="3232D976" w14:textId="77777777" w:rsidR="008D3C74" w:rsidRDefault="008D3C74" w:rsidP="008D3C7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Miesięczne wynagrodzenie za wykonaną usługę sprzątania wewnątrz budynku  ustala się w kwocie </w:t>
      </w:r>
    </w:p>
    <w:p w14:paraId="63CD6007" w14:textId="77777777" w:rsidR="008D3C74" w:rsidRDefault="008D3C74" w:rsidP="008D3C7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zryczałtowanej w wysokości </w:t>
      </w:r>
      <w:r>
        <w:rPr>
          <w:rFonts w:ascii="Times New Roman" w:eastAsia="Times New Roman" w:hAnsi="Times New Roman"/>
          <w:b/>
          <w:bCs/>
          <w:lang w:eastAsia="pl-PL"/>
        </w:rPr>
        <w:t>…………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lang w:eastAsia="pl-PL"/>
        </w:rPr>
        <w:t>zł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A708CC">
        <w:rPr>
          <w:rFonts w:ascii="Times New Roman" w:eastAsia="Times New Roman" w:hAnsi="Times New Roman"/>
          <w:b/>
          <w:bCs/>
          <w:lang w:eastAsia="pl-PL"/>
        </w:rPr>
        <w:t>netto</w:t>
      </w:r>
      <w:r>
        <w:rPr>
          <w:rFonts w:ascii="Times New Roman" w:eastAsia="Times New Roman" w:hAnsi="Times New Roman"/>
          <w:lang w:eastAsia="pl-PL"/>
        </w:rPr>
        <w:t xml:space="preserve"> (słownie: ……….       00/100),     </w:t>
      </w:r>
    </w:p>
    <w:p w14:paraId="58E9D66A" w14:textId="77777777" w:rsidR="008D3C74" w:rsidRDefault="008D3C74" w:rsidP="008D3C74">
      <w:pPr>
        <w:spacing w:after="0" w:line="240" w:lineRule="auto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powiększone o podatek od towarów i usług, co stanowi łącznie</w:t>
      </w:r>
      <w:r>
        <w:rPr>
          <w:rFonts w:ascii="Times New Roman" w:eastAsia="Times New Roman" w:hAnsi="Times New Roman"/>
          <w:b/>
          <w:bCs/>
          <w:lang w:eastAsia="pl-PL"/>
        </w:rPr>
        <w:t xml:space="preserve"> ……… zł </w:t>
      </w:r>
      <w:r w:rsidRPr="00A708CC">
        <w:rPr>
          <w:rFonts w:ascii="Times New Roman" w:eastAsia="Times New Roman" w:hAnsi="Times New Roman"/>
          <w:b/>
          <w:bCs/>
          <w:lang w:eastAsia="pl-PL"/>
        </w:rPr>
        <w:t>brutto</w:t>
      </w:r>
      <w:r>
        <w:rPr>
          <w:rFonts w:ascii="Times New Roman" w:eastAsia="Times New Roman" w:hAnsi="Times New Roman"/>
          <w:lang w:eastAsia="pl-PL"/>
        </w:rPr>
        <w:br/>
        <w:t>(słownie  ……….  00/100zł.).</w:t>
      </w:r>
    </w:p>
    <w:p w14:paraId="1DD3939A" w14:textId="77777777" w:rsidR="008D3C74" w:rsidRDefault="008D3C74" w:rsidP="008D3C7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Miesięczne wynagrodzenie za wykonaną usługę sprzątania na zewnątrz budynku  ustala się w kwocie zryczałtowanej w wysokości </w:t>
      </w:r>
      <w:r>
        <w:rPr>
          <w:rFonts w:ascii="Times New Roman" w:eastAsia="Times New Roman" w:hAnsi="Times New Roman"/>
          <w:b/>
          <w:bCs/>
          <w:lang w:eastAsia="pl-PL"/>
        </w:rPr>
        <w:t>………</w:t>
      </w:r>
      <w:r w:rsidRPr="009324D3">
        <w:rPr>
          <w:rFonts w:ascii="Times New Roman" w:eastAsia="Times New Roman" w:hAnsi="Times New Roman"/>
          <w:b/>
          <w:bCs/>
          <w:lang w:eastAsia="pl-PL"/>
        </w:rPr>
        <w:t xml:space="preserve"> zł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A708CC">
        <w:rPr>
          <w:rFonts w:ascii="Times New Roman" w:eastAsia="Times New Roman" w:hAnsi="Times New Roman"/>
          <w:b/>
          <w:bCs/>
          <w:lang w:eastAsia="pl-PL"/>
        </w:rPr>
        <w:t>netto</w:t>
      </w:r>
      <w:r>
        <w:rPr>
          <w:rFonts w:ascii="Times New Roman" w:eastAsia="Times New Roman" w:hAnsi="Times New Roman"/>
          <w:lang w:eastAsia="pl-PL"/>
        </w:rPr>
        <w:t xml:space="preserve"> (słownie: …….. 00/100), powiększone o podatek od towarów i usług, co stanowi łącznie </w:t>
      </w:r>
      <w:r>
        <w:rPr>
          <w:rFonts w:ascii="Times New Roman" w:eastAsia="Times New Roman" w:hAnsi="Times New Roman"/>
          <w:b/>
          <w:bCs/>
          <w:lang w:eastAsia="pl-PL"/>
        </w:rPr>
        <w:t>……….</w:t>
      </w:r>
      <w:r w:rsidRPr="009324D3">
        <w:rPr>
          <w:rFonts w:ascii="Times New Roman" w:eastAsia="Times New Roman" w:hAnsi="Times New Roman"/>
          <w:b/>
          <w:bCs/>
          <w:lang w:eastAsia="pl-PL"/>
        </w:rPr>
        <w:t xml:space="preserve"> zł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A708CC">
        <w:rPr>
          <w:rFonts w:ascii="Times New Roman" w:eastAsia="Times New Roman" w:hAnsi="Times New Roman"/>
          <w:b/>
          <w:bCs/>
          <w:lang w:eastAsia="pl-PL"/>
        </w:rPr>
        <w:t>brutto</w:t>
      </w:r>
      <w:r>
        <w:rPr>
          <w:rFonts w:ascii="Times New Roman" w:eastAsia="Times New Roman" w:hAnsi="Times New Roman"/>
          <w:lang w:eastAsia="pl-PL"/>
        </w:rPr>
        <w:t xml:space="preserve"> (słownie  złotych: …… 00/100).</w:t>
      </w:r>
    </w:p>
    <w:p w14:paraId="58D22E6B" w14:textId="77777777" w:rsidR="008D3C74" w:rsidRDefault="008D3C74" w:rsidP="008D3C7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Całkowite wynagrodzenie z tytułu zawarcia niniejszej umowy wynosić będzie </w:t>
      </w:r>
      <w:r>
        <w:rPr>
          <w:rFonts w:ascii="Times New Roman" w:eastAsia="Times New Roman" w:hAnsi="Times New Roman"/>
          <w:b/>
          <w:bCs/>
          <w:lang w:eastAsia="pl-PL"/>
        </w:rPr>
        <w:t>………</w:t>
      </w:r>
      <w:r w:rsidRPr="009324D3">
        <w:rPr>
          <w:rFonts w:ascii="Times New Roman" w:eastAsia="Times New Roman" w:hAnsi="Times New Roman"/>
          <w:b/>
          <w:bCs/>
          <w:lang w:eastAsia="pl-PL"/>
        </w:rPr>
        <w:t xml:space="preserve"> zł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A708CC">
        <w:rPr>
          <w:rFonts w:ascii="Times New Roman" w:eastAsia="Times New Roman" w:hAnsi="Times New Roman"/>
          <w:b/>
          <w:bCs/>
          <w:lang w:eastAsia="pl-PL"/>
        </w:rPr>
        <w:t>netto</w:t>
      </w:r>
      <w:r>
        <w:rPr>
          <w:rFonts w:ascii="Times New Roman" w:eastAsia="Times New Roman" w:hAnsi="Times New Roman"/>
          <w:lang w:eastAsia="pl-PL"/>
        </w:rPr>
        <w:t xml:space="preserve"> </w:t>
      </w:r>
    </w:p>
    <w:p w14:paraId="124BB6E9" w14:textId="77777777" w:rsidR="008D3C74" w:rsidRDefault="008D3C74" w:rsidP="008D3C74">
      <w:pPr>
        <w:pStyle w:val="Akapitzlist"/>
        <w:ind w:left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(słownie: …….. 00/100), powiększone o podatek od towarów  i usług, co stanowi łącznie </w:t>
      </w:r>
      <w:r>
        <w:rPr>
          <w:rFonts w:ascii="Times New Roman" w:eastAsia="Times New Roman" w:hAnsi="Times New Roman"/>
          <w:b/>
          <w:bCs/>
          <w:lang w:eastAsia="pl-PL"/>
        </w:rPr>
        <w:t>…..</w:t>
      </w:r>
      <w:r w:rsidRPr="009324D3">
        <w:rPr>
          <w:rFonts w:ascii="Times New Roman" w:eastAsia="Times New Roman" w:hAnsi="Times New Roman"/>
          <w:b/>
          <w:bCs/>
          <w:lang w:eastAsia="pl-PL"/>
        </w:rPr>
        <w:t xml:space="preserve"> zł</w:t>
      </w:r>
      <w:r>
        <w:rPr>
          <w:rFonts w:ascii="Times New Roman" w:eastAsia="Times New Roman" w:hAnsi="Times New Roman"/>
          <w:lang w:eastAsia="pl-PL"/>
        </w:rPr>
        <w:t xml:space="preserve"> </w:t>
      </w:r>
      <w:r w:rsidRPr="00A708CC">
        <w:rPr>
          <w:rFonts w:ascii="Times New Roman" w:eastAsia="Times New Roman" w:hAnsi="Times New Roman"/>
          <w:b/>
          <w:bCs/>
          <w:lang w:eastAsia="pl-PL"/>
        </w:rPr>
        <w:t xml:space="preserve">brutto  </w:t>
      </w:r>
      <w:r>
        <w:rPr>
          <w:rFonts w:ascii="Times New Roman" w:eastAsia="Times New Roman" w:hAnsi="Times New Roman"/>
          <w:lang w:eastAsia="pl-PL"/>
        </w:rPr>
        <w:t>(słownie złotych: …….. 00/100).</w:t>
      </w:r>
    </w:p>
    <w:p w14:paraId="7DB4BBAB" w14:textId="77777777" w:rsidR="008D3C74" w:rsidRDefault="008D3C74" w:rsidP="008D3C7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Wynagrodzenie  będzie  stałe przez okres obowiązywania Umowy.</w:t>
      </w:r>
    </w:p>
    <w:p w14:paraId="199083B6" w14:textId="77777777" w:rsidR="008D3C74" w:rsidRDefault="008D3C74" w:rsidP="008D3C7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Zapłata wynagrodzenia określonego w § 5 ust. 1i 2 nastąpi w terminie 60 dni od daty prawidłowego wystawienia przez Wykonawcę faktury VAT za wykonaną usługę na rachunek bankowy                                 nr …………..……………………………………………………………………………………..….</w:t>
      </w:r>
    </w:p>
    <w:p w14:paraId="5819A8DE" w14:textId="77777777" w:rsidR="008D3C74" w:rsidRDefault="008D3C74" w:rsidP="008D3C7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W przypadku niedotrzymania terminu płatności określonego w ust. 5 Wykonawca może</w:t>
      </w:r>
      <w:r>
        <w:rPr>
          <w:rFonts w:ascii="Times New Roman" w:eastAsia="Times New Roman" w:hAnsi="Times New Roman"/>
          <w:lang w:eastAsia="pl-PL"/>
        </w:rPr>
        <w:br/>
        <w:t>naliczyć ustawowe odsetki.</w:t>
      </w:r>
    </w:p>
    <w:p w14:paraId="6B703EFD" w14:textId="77777777" w:rsidR="008D3C74" w:rsidRPr="00F51BB1" w:rsidRDefault="008D3C74" w:rsidP="008D3C74">
      <w:pPr>
        <w:pStyle w:val="Akapitzlist"/>
        <w:widowControl w:val="0"/>
        <w:numPr>
          <w:ilvl w:val="0"/>
          <w:numId w:val="15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Faktura może być też w formie ustrukturyzowanej faktury elektronicznej </w:t>
      </w:r>
      <w:r>
        <w:rPr>
          <w:rFonts w:ascii="Times New Roman" w:eastAsia="Times New Roman" w:hAnsi="Times New Roman"/>
          <w:lang w:eastAsia="pl-PL"/>
        </w:rPr>
        <w:br/>
        <w:t xml:space="preserve">na konto PEPPOL nr 9482040243 o jakiej mowa w ustawie z dnia 9 listopada 2018 r. </w:t>
      </w:r>
      <w:r>
        <w:rPr>
          <w:rFonts w:ascii="Times New Roman" w:eastAsia="Times New Roman" w:hAnsi="Times New Roman"/>
          <w:lang w:eastAsia="pl-PL"/>
        </w:rPr>
        <w:br/>
        <w:t xml:space="preserve">o elektronicznym fakturowaniu w zamówieniach publicznych, koncesjach na roboty budowlane lub usługi oraz partnerstwie </w:t>
      </w:r>
      <w:proofErr w:type="spellStart"/>
      <w:r>
        <w:rPr>
          <w:rFonts w:ascii="Times New Roman" w:eastAsia="Times New Roman" w:hAnsi="Times New Roman"/>
          <w:lang w:eastAsia="pl-PL"/>
        </w:rPr>
        <w:t>publiczno</w:t>
      </w:r>
      <w:proofErr w:type="spellEnd"/>
      <w:r>
        <w:rPr>
          <w:rFonts w:ascii="Times New Roman" w:eastAsia="Times New Roman" w:hAnsi="Times New Roman"/>
          <w:lang w:eastAsia="pl-PL"/>
        </w:rPr>
        <w:t xml:space="preserve"> -prywatnym (Dz. U. z 2020 poz. 1666).</w:t>
      </w:r>
    </w:p>
    <w:p w14:paraId="4C2D50CB" w14:textId="77777777" w:rsidR="008D3C74" w:rsidRDefault="008D3C74" w:rsidP="008D3C74">
      <w:pPr>
        <w:spacing w:before="100" w:beforeAutospacing="1" w:after="0" w:line="240" w:lineRule="auto"/>
        <w:jc w:val="center"/>
        <w:rPr>
          <w:rFonts w:ascii="Times New Roman" w:eastAsia="Calibri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6</w:t>
      </w:r>
    </w:p>
    <w:p w14:paraId="01815058" w14:textId="77777777" w:rsidR="008D3C74" w:rsidRDefault="008D3C74" w:rsidP="008D3C74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Każda ze stron może wypowiedzieć umowę z zachowaniem 3-miesięcznego okresu wypowiedzenia na koniec miesiąca kalendarzowego.</w:t>
      </w:r>
    </w:p>
    <w:p w14:paraId="58F3F637" w14:textId="77777777" w:rsidR="008D3C74" w:rsidRDefault="008D3C74" w:rsidP="008D3C74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Zmiany niniejszej umowy mogą nastąpić w drodze aneksu w formie pisemnej pod rygorem </w:t>
      </w:r>
      <w:r>
        <w:rPr>
          <w:rFonts w:ascii="Times New Roman" w:hAnsi="Times New Roman"/>
          <w:lang w:eastAsia="pl-PL"/>
        </w:rPr>
        <w:br/>
        <w:t>nieważności.</w:t>
      </w:r>
    </w:p>
    <w:p w14:paraId="2239894E" w14:textId="77777777" w:rsidR="008D3C74" w:rsidRDefault="008D3C74" w:rsidP="008D3C74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Zamawiającemu służy prawo wypowiedzenia umowy w trybie natychmiastowym, bez zachowania terminu wypowiedzenia, w przypadku: </w:t>
      </w:r>
    </w:p>
    <w:p w14:paraId="145534CE" w14:textId="77777777" w:rsidR="008D3C74" w:rsidRDefault="008D3C74" w:rsidP="008D3C74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rażącego naruszenia warunków umowy przez Wykonawcę; </w:t>
      </w:r>
    </w:p>
    <w:p w14:paraId="23D7708B" w14:textId="77777777" w:rsidR="008D3C74" w:rsidRDefault="008D3C74" w:rsidP="008D3C74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wykonywania usługi niezgodnie z harmonogramem, czy w sposób naruszający porządek i prawidłowe funkcjonowanie Centrum;</w:t>
      </w:r>
    </w:p>
    <w:p w14:paraId="1B0556B2" w14:textId="77777777" w:rsidR="008D3C74" w:rsidRDefault="008D3C74" w:rsidP="008D3C74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negatywnej oceny właściwego Państwowego Powiatowego Inspektora Sanitarnego</w:t>
      </w:r>
      <w:r>
        <w:rPr>
          <w:rFonts w:ascii="Times New Roman" w:hAnsi="Times New Roman"/>
          <w:lang w:eastAsia="pl-PL"/>
        </w:rPr>
        <w:br/>
        <w:t xml:space="preserve">dotyczącej stanu czystości; </w:t>
      </w:r>
    </w:p>
    <w:p w14:paraId="36DBA81B" w14:textId="77777777" w:rsidR="008D3C74" w:rsidRDefault="008D3C74" w:rsidP="008D3C74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podejrzenia popełnienia przestępstwa lub wykroczenia przy wykonywaniu Umowy;</w:t>
      </w:r>
    </w:p>
    <w:p w14:paraId="23CCEB8D" w14:textId="77777777" w:rsidR="008D3C74" w:rsidRDefault="008D3C74" w:rsidP="008D3C74">
      <w:pPr>
        <w:widowControl/>
        <w:numPr>
          <w:ilvl w:val="0"/>
          <w:numId w:val="12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trzykrotnego pisemnego stwierdzenia nieprawidłowości w wykonywanej usłudze po</w:t>
      </w:r>
      <w:r>
        <w:rPr>
          <w:rFonts w:ascii="Times New Roman" w:hAnsi="Times New Roman"/>
          <w:lang w:eastAsia="pl-PL"/>
        </w:rPr>
        <w:br/>
        <w:t>uprzednio przeprowadzonej kontroli przez Zamawiającego.</w:t>
      </w:r>
    </w:p>
    <w:p w14:paraId="07754E9A" w14:textId="77777777" w:rsidR="008D3C74" w:rsidRDefault="008D3C74" w:rsidP="008D3C74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Za niewłaściwe wykonywanie obowiązków Zamawiający może nałożyć na Wykonawcę karę umowną:</w:t>
      </w:r>
    </w:p>
    <w:p w14:paraId="3A551D46" w14:textId="77777777" w:rsidR="008D3C74" w:rsidRDefault="008D3C74" w:rsidP="008D3C74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wysokości 1% kwoty brutto określonej w § 5 ust. 3 za każdy stwierdzony  przypadek nie zrealizowania usługi lub realizacji usługi niezgodnie z postanowieniami umowy i jej załączników po uprzednim dwukrotnym upomnieniu.</w:t>
      </w:r>
    </w:p>
    <w:p w14:paraId="6E50CA2A" w14:textId="77777777" w:rsidR="008D3C74" w:rsidRDefault="008D3C74" w:rsidP="008D3C74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w wysokości 20% kwoty brutto określonej w § 5 ust. 3 w przypadku zaistnienia przesłanki wypowiedzenia umowy przez Zamawiającego określonej w ust. 3 skutkującej wypowiedzeniem tej Umowy.</w:t>
      </w:r>
    </w:p>
    <w:p w14:paraId="469509F4" w14:textId="21F4183C" w:rsidR="00783EC4" w:rsidRDefault="00783EC4" w:rsidP="008D3C74">
      <w:pPr>
        <w:widowControl/>
        <w:numPr>
          <w:ilvl w:val="0"/>
          <w:numId w:val="13"/>
        </w:numPr>
        <w:suppressAutoHyphens w:val="0"/>
        <w:autoSpaceDN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w wysokości 1000 zł (słownie: jeden tysiąc złotych) za każdy stwierdzony przypadek nie zrealizowania obowiązku określonego w </w:t>
      </w:r>
      <w:r>
        <w:rPr>
          <w:rFonts w:ascii="Times New Roman" w:hAnsi="Times New Roman" w:cs="Times New Roman"/>
          <w:lang w:eastAsia="pl-PL"/>
        </w:rPr>
        <w:t>§</w:t>
      </w:r>
      <w:r>
        <w:rPr>
          <w:rFonts w:ascii="Times New Roman" w:hAnsi="Times New Roman"/>
          <w:lang w:eastAsia="pl-PL"/>
        </w:rPr>
        <w:t xml:space="preserve">3 ust. 15 niniejszej umowy. </w:t>
      </w:r>
    </w:p>
    <w:p w14:paraId="2C688EE4" w14:textId="77777777" w:rsidR="008D3C74" w:rsidRDefault="008D3C74" w:rsidP="008D3C74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 opóźnienia w realizacji usługi Zamawiającemu przysługuje prawo do wykonania zastępczego i obciążenia jego kosztami Wykonawcę, bez wcześniejszego wezwania.</w:t>
      </w:r>
    </w:p>
    <w:p w14:paraId="423E8E61" w14:textId="77777777" w:rsidR="008D3C74" w:rsidRDefault="008D3C74" w:rsidP="008D3C74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Wykonawca wyraża zgodę na dokonanie przez Zamawiającego potrącenia naliczonych przez Zamawiającego kar umownych z należności wynikających z faktur VAT wystawionych przez Wykonawcę.</w:t>
      </w:r>
    </w:p>
    <w:p w14:paraId="74E8F900" w14:textId="77777777" w:rsidR="008D3C74" w:rsidRDefault="008D3C74" w:rsidP="008D3C74">
      <w:pPr>
        <w:widowControl/>
        <w:numPr>
          <w:ilvl w:val="0"/>
          <w:numId w:val="11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przypadku, gdy kwoty kar umownych nie pokrywają poniesionej szkody, Zamawiający</w:t>
      </w:r>
      <w:r>
        <w:rPr>
          <w:rFonts w:ascii="Times New Roman" w:hAnsi="Times New Roman"/>
          <w:lang w:eastAsia="pl-PL"/>
        </w:rPr>
        <w:br/>
        <w:t>zastrzega sobie prawo dochodzenia odszkodowania uzupełniającego, do wysokości poniesionej szkody.</w:t>
      </w:r>
    </w:p>
    <w:p w14:paraId="28A56612" w14:textId="77777777" w:rsidR="008D3C74" w:rsidRDefault="008D3C74" w:rsidP="008D3C74">
      <w:pPr>
        <w:spacing w:before="100" w:beforeAutospacing="1" w:after="0" w:line="24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§ 7</w:t>
      </w:r>
    </w:p>
    <w:p w14:paraId="6C4977C2" w14:textId="77777777" w:rsidR="008D3C74" w:rsidRDefault="008D3C74" w:rsidP="008D3C74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Bez pisemnej zgody Zamawiającego Wykonawca nie może dokonać przelewu na osoby</w:t>
      </w:r>
      <w:r>
        <w:rPr>
          <w:rFonts w:ascii="Times New Roman" w:hAnsi="Times New Roman"/>
          <w:lang w:eastAsia="pl-PL"/>
        </w:rPr>
        <w:br/>
        <w:t>trzecie wierzytelności przysługującej mu od Zamawiającego z tytułu Umowy.</w:t>
      </w:r>
    </w:p>
    <w:p w14:paraId="598448A8" w14:textId="7B622C7A" w:rsidR="008D3C74" w:rsidRDefault="008D3C74" w:rsidP="008D3C74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Zmiany i uzupełnienia postanowień niniejszej umowy wymagają formy pisemnej pod rygorem nieważności</w:t>
      </w:r>
      <w:r w:rsidR="001566FB">
        <w:rPr>
          <w:rFonts w:ascii="Times New Roman" w:hAnsi="Times New Roman"/>
          <w:lang w:eastAsia="pl-PL"/>
        </w:rPr>
        <w:t>.</w:t>
      </w:r>
    </w:p>
    <w:p w14:paraId="42E4468C" w14:textId="77777777" w:rsidR="008D3C74" w:rsidRDefault="008D3C74" w:rsidP="008D3C74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 sprawach nieuregulowanych niniejszą Umową będą miały zastosowanie przepisy Kodeksu Cywilnego.</w:t>
      </w:r>
    </w:p>
    <w:p w14:paraId="4A7349D1" w14:textId="77777777" w:rsidR="008D3C74" w:rsidRDefault="008D3C74" w:rsidP="008D3C74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Sprawy sporne wynikłe z realizacji niniejszej Umowy, których Strony nie rozwiążą polubownie, rozstrzygać będzie sąd właściwy miejscowo dla siedziby Zamawiającego.</w:t>
      </w:r>
    </w:p>
    <w:p w14:paraId="43E3B26A" w14:textId="77777777" w:rsidR="008D3C74" w:rsidRDefault="008D3C74" w:rsidP="008D3C74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Umowę sporządzono w 2-ch jednobrzmiących egzemplarzach, po 1 dla każdej ze stron.</w:t>
      </w:r>
    </w:p>
    <w:p w14:paraId="11405E08" w14:textId="77777777" w:rsidR="008D3C74" w:rsidRDefault="008D3C74" w:rsidP="008D3C74">
      <w:pPr>
        <w:widowControl/>
        <w:numPr>
          <w:ilvl w:val="0"/>
          <w:numId w:val="14"/>
        </w:numPr>
        <w:suppressAutoHyphens w:val="0"/>
        <w:autoSpaceDN/>
        <w:spacing w:after="0" w:line="240" w:lineRule="auto"/>
        <w:ind w:left="426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Integralną cześć umowy stanowią następujące załączniki:</w:t>
      </w:r>
    </w:p>
    <w:p w14:paraId="6D64245B" w14:textId="77777777" w:rsidR="008D3C74" w:rsidRDefault="008D3C74" w:rsidP="008D3C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przedmiotu zamówienia.</w:t>
      </w:r>
    </w:p>
    <w:p w14:paraId="35D3B3E4" w14:textId="77777777" w:rsidR="008D3C74" w:rsidRDefault="008D3C74" w:rsidP="008D3C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utrzymania czystości pomieszczeń Centrum Specjalistycznej Opieki</w:t>
      </w:r>
      <w:r>
        <w:rPr>
          <w:rFonts w:ascii="Times New Roman" w:hAnsi="Times New Roman" w:cs="Times New Roman"/>
        </w:rPr>
        <w:br/>
        <w:t>Ambulatoryjnej „</w:t>
      </w:r>
      <w:proofErr w:type="spellStart"/>
      <w:r>
        <w:rPr>
          <w:rFonts w:ascii="Times New Roman" w:hAnsi="Times New Roman" w:cs="Times New Roman"/>
        </w:rPr>
        <w:t>Krychnowice</w:t>
      </w:r>
      <w:proofErr w:type="spellEnd"/>
      <w:r>
        <w:rPr>
          <w:rFonts w:ascii="Times New Roman" w:hAnsi="Times New Roman" w:cs="Times New Roman"/>
        </w:rPr>
        <w:t>” w Radomiu.</w:t>
      </w:r>
    </w:p>
    <w:p w14:paraId="15A8FCFC" w14:textId="77777777" w:rsidR="008D3C74" w:rsidRDefault="008D3C74" w:rsidP="008D3C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postępowania z odpadami medycznymi w Centrum Specjalistycznej Opieki</w:t>
      </w:r>
      <w:r>
        <w:rPr>
          <w:rFonts w:ascii="Times New Roman" w:hAnsi="Times New Roman" w:cs="Times New Roman"/>
        </w:rPr>
        <w:br/>
        <w:t>Ambulatoryjnej „</w:t>
      </w:r>
      <w:proofErr w:type="spellStart"/>
      <w:r>
        <w:rPr>
          <w:rFonts w:ascii="Times New Roman" w:hAnsi="Times New Roman" w:cs="Times New Roman"/>
        </w:rPr>
        <w:t>Krychnowice</w:t>
      </w:r>
      <w:proofErr w:type="spellEnd"/>
      <w:r>
        <w:rPr>
          <w:rFonts w:ascii="Times New Roman" w:hAnsi="Times New Roman" w:cs="Times New Roman"/>
        </w:rPr>
        <w:t>” w Radomiu.</w:t>
      </w:r>
    </w:p>
    <w:p w14:paraId="0EFE0A25" w14:textId="77777777" w:rsidR="008D3C74" w:rsidRDefault="008D3C74" w:rsidP="008D3C74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higieny rąk personelu.</w:t>
      </w:r>
    </w:p>
    <w:p w14:paraId="42D7E291" w14:textId="77777777" w:rsidR="008D3C74" w:rsidRDefault="008D3C74" w:rsidP="008D3C74">
      <w:pPr>
        <w:spacing w:before="238" w:after="240" w:line="240" w:lineRule="auto"/>
        <w:rPr>
          <w:rFonts w:ascii="Times New Roman" w:hAnsi="Times New Roman"/>
          <w:lang w:eastAsia="pl-PL"/>
        </w:rPr>
      </w:pPr>
    </w:p>
    <w:p w14:paraId="6F1BA632" w14:textId="77777777" w:rsidR="008D3C74" w:rsidRDefault="008D3C74" w:rsidP="008D3C74">
      <w:pPr>
        <w:spacing w:before="238" w:after="198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    Zamawiający:</w:t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</w:r>
      <w:r>
        <w:rPr>
          <w:rFonts w:ascii="Times New Roman" w:hAnsi="Times New Roman"/>
          <w:lang w:eastAsia="pl-PL"/>
        </w:rPr>
        <w:tab/>
        <w:t xml:space="preserve"> Wykonawca: </w:t>
      </w:r>
    </w:p>
    <w:p w14:paraId="12C3BDFC" w14:textId="77777777" w:rsidR="008D3C74" w:rsidRPr="00073900" w:rsidRDefault="008D3C74" w:rsidP="008D3C74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A5C1CB9" w14:textId="77777777" w:rsidR="008D3C74" w:rsidRDefault="008D3C74" w:rsidP="008D3C74"/>
    <w:p w14:paraId="0AC3D62C" w14:textId="77777777" w:rsidR="008D3C74" w:rsidRDefault="008D3C74" w:rsidP="00AF40B1">
      <w:pPr>
        <w:jc w:val="center"/>
        <w:rPr>
          <w:rFonts w:ascii="Times New Roman" w:hAnsi="Times New Roman"/>
          <w:bCs/>
        </w:rPr>
      </w:pPr>
    </w:p>
    <w:p w14:paraId="01994A52" w14:textId="77777777" w:rsidR="008D3C74" w:rsidRDefault="008D3C74" w:rsidP="00AF40B1">
      <w:pPr>
        <w:jc w:val="center"/>
        <w:rPr>
          <w:rFonts w:ascii="Times New Roman" w:hAnsi="Times New Roman"/>
          <w:bCs/>
        </w:rPr>
      </w:pPr>
    </w:p>
    <w:p w14:paraId="4A7863AB" w14:textId="77777777" w:rsidR="008D3C74" w:rsidRDefault="008D3C74" w:rsidP="00AF40B1">
      <w:pPr>
        <w:jc w:val="center"/>
        <w:rPr>
          <w:rFonts w:ascii="Times New Roman" w:hAnsi="Times New Roman"/>
          <w:bCs/>
        </w:rPr>
      </w:pPr>
    </w:p>
    <w:p w14:paraId="62CA358A" w14:textId="77777777" w:rsidR="008D3C74" w:rsidRDefault="008D3C74" w:rsidP="00AF40B1">
      <w:pPr>
        <w:jc w:val="center"/>
        <w:rPr>
          <w:rFonts w:ascii="Times New Roman" w:hAnsi="Times New Roman"/>
          <w:bCs/>
        </w:rPr>
      </w:pPr>
    </w:p>
    <w:p w14:paraId="59371D1F" w14:textId="77777777" w:rsidR="008D3C74" w:rsidRDefault="008D3C74" w:rsidP="00AF40B1">
      <w:pPr>
        <w:jc w:val="center"/>
        <w:rPr>
          <w:rFonts w:ascii="Times New Roman" w:hAnsi="Times New Roman"/>
          <w:bCs/>
        </w:rPr>
      </w:pPr>
    </w:p>
    <w:p w14:paraId="6C6FCE07" w14:textId="77777777" w:rsidR="008D3C74" w:rsidRDefault="008D3C74" w:rsidP="00AF40B1">
      <w:pPr>
        <w:jc w:val="center"/>
        <w:rPr>
          <w:rFonts w:ascii="Times New Roman" w:hAnsi="Times New Roman"/>
          <w:bCs/>
        </w:rPr>
      </w:pPr>
    </w:p>
    <w:p w14:paraId="6C96BEC1" w14:textId="77777777" w:rsidR="008D3C74" w:rsidRDefault="008D3C74" w:rsidP="000B5105">
      <w:pPr>
        <w:rPr>
          <w:rFonts w:ascii="Times New Roman" w:hAnsi="Times New Roman"/>
          <w:bCs/>
        </w:rPr>
      </w:pPr>
    </w:p>
    <w:p w14:paraId="00928409" w14:textId="77777777" w:rsidR="008D3C74" w:rsidRDefault="008D3C74" w:rsidP="00AF40B1">
      <w:pPr>
        <w:jc w:val="center"/>
        <w:rPr>
          <w:rFonts w:ascii="Times New Roman" w:hAnsi="Times New Roman"/>
          <w:bCs/>
        </w:rPr>
      </w:pPr>
    </w:p>
    <w:p w14:paraId="3356580D" w14:textId="77777777" w:rsidR="008D3C74" w:rsidRDefault="008D3C74" w:rsidP="000B5105">
      <w:pPr>
        <w:rPr>
          <w:rFonts w:ascii="Times New Roman" w:hAnsi="Times New Roman"/>
          <w:bCs/>
        </w:rPr>
      </w:pPr>
    </w:p>
    <w:sectPr w:rsidR="008D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560"/>
    <w:multiLevelType w:val="hybridMultilevel"/>
    <w:tmpl w:val="FD6CD2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04D90"/>
    <w:multiLevelType w:val="hybridMultilevel"/>
    <w:tmpl w:val="92404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97691"/>
    <w:multiLevelType w:val="hybridMultilevel"/>
    <w:tmpl w:val="896A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5352D"/>
    <w:multiLevelType w:val="multilevel"/>
    <w:tmpl w:val="63786B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4F1EB2"/>
    <w:multiLevelType w:val="hybridMultilevel"/>
    <w:tmpl w:val="982A0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8C199A"/>
    <w:multiLevelType w:val="multilevel"/>
    <w:tmpl w:val="E9D4EA6E"/>
    <w:lvl w:ilvl="0">
      <w:start w:val="1"/>
      <w:numFmt w:val="upperLetter"/>
      <w:pStyle w:val="Nagwek1"/>
      <w:lvlText w:val="%1."/>
      <w:lvlJc w:val="left"/>
      <w:pPr>
        <w:tabs>
          <w:tab w:val="num" w:pos="61"/>
        </w:tabs>
        <w:ind w:left="-299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pStyle w:val="Nagwek3"/>
      <w:lvlText w:val="%2.%3"/>
      <w:lvlJc w:val="left"/>
      <w:pPr>
        <w:tabs>
          <w:tab w:val="num" w:pos="858"/>
        </w:tabs>
        <w:ind w:left="858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pStyle w:val="Nagwek4"/>
      <w:lvlText w:val="%2.%3.%4"/>
      <w:lvlJc w:val="left"/>
      <w:pPr>
        <w:tabs>
          <w:tab w:val="num" w:pos="1842"/>
        </w:tabs>
        <w:ind w:left="1122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pStyle w:val="Nagwek6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pStyle w:val="Nagwek7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pStyle w:val="Nagwek8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pStyle w:val="Nagwek9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6" w15:restartNumberingAfterBreak="0">
    <w:nsid w:val="30AE2D79"/>
    <w:multiLevelType w:val="hybridMultilevel"/>
    <w:tmpl w:val="5D9ED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455241"/>
    <w:multiLevelType w:val="hybridMultilevel"/>
    <w:tmpl w:val="98C2F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B62D28"/>
    <w:multiLevelType w:val="multilevel"/>
    <w:tmpl w:val="22E03C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B752CB"/>
    <w:multiLevelType w:val="hybridMultilevel"/>
    <w:tmpl w:val="E8F6E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5647CD"/>
    <w:multiLevelType w:val="hybridMultilevel"/>
    <w:tmpl w:val="77849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6561AF"/>
    <w:multiLevelType w:val="multilevel"/>
    <w:tmpl w:val="8AFC5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A3A5F"/>
    <w:multiLevelType w:val="hybridMultilevel"/>
    <w:tmpl w:val="2572D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6D8C740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756DB"/>
    <w:multiLevelType w:val="hybridMultilevel"/>
    <w:tmpl w:val="A4F02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273860"/>
    <w:multiLevelType w:val="hybridMultilevel"/>
    <w:tmpl w:val="060AE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0047BA"/>
    <w:multiLevelType w:val="hybridMultilevel"/>
    <w:tmpl w:val="C5D63B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2867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99642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1978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53448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782433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46111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80559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918238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75598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236249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86048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01589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57161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712635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22248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68318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EF"/>
    <w:rsid w:val="000A1792"/>
    <w:rsid w:val="000B5105"/>
    <w:rsid w:val="0014660D"/>
    <w:rsid w:val="001566FB"/>
    <w:rsid w:val="001B75AB"/>
    <w:rsid w:val="001F1CB7"/>
    <w:rsid w:val="001F1DE0"/>
    <w:rsid w:val="0025648E"/>
    <w:rsid w:val="003042EF"/>
    <w:rsid w:val="0030462E"/>
    <w:rsid w:val="003F448A"/>
    <w:rsid w:val="00492D66"/>
    <w:rsid w:val="00494E3C"/>
    <w:rsid w:val="004A3247"/>
    <w:rsid w:val="004C5974"/>
    <w:rsid w:val="004D66D0"/>
    <w:rsid w:val="004F242F"/>
    <w:rsid w:val="00554576"/>
    <w:rsid w:val="005A2A1D"/>
    <w:rsid w:val="005C423D"/>
    <w:rsid w:val="00606FA2"/>
    <w:rsid w:val="0061318E"/>
    <w:rsid w:val="00754296"/>
    <w:rsid w:val="00783EC4"/>
    <w:rsid w:val="00793683"/>
    <w:rsid w:val="007E7A14"/>
    <w:rsid w:val="008D0809"/>
    <w:rsid w:val="008D3C74"/>
    <w:rsid w:val="008E358D"/>
    <w:rsid w:val="00900D7C"/>
    <w:rsid w:val="009324D3"/>
    <w:rsid w:val="00943A34"/>
    <w:rsid w:val="009A1B45"/>
    <w:rsid w:val="009C1B02"/>
    <w:rsid w:val="009C53CB"/>
    <w:rsid w:val="00A04321"/>
    <w:rsid w:val="00A15973"/>
    <w:rsid w:val="00A708CC"/>
    <w:rsid w:val="00A763E7"/>
    <w:rsid w:val="00AF40B1"/>
    <w:rsid w:val="00B225FA"/>
    <w:rsid w:val="00B724BD"/>
    <w:rsid w:val="00B95CD6"/>
    <w:rsid w:val="00C215F0"/>
    <w:rsid w:val="00C414AA"/>
    <w:rsid w:val="00C479D2"/>
    <w:rsid w:val="00C80E5C"/>
    <w:rsid w:val="00C8591C"/>
    <w:rsid w:val="00D2078B"/>
    <w:rsid w:val="00D4491A"/>
    <w:rsid w:val="00D920AF"/>
    <w:rsid w:val="00E0118A"/>
    <w:rsid w:val="00E905F0"/>
    <w:rsid w:val="00EB5D70"/>
    <w:rsid w:val="00EC7830"/>
    <w:rsid w:val="00F22DFC"/>
    <w:rsid w:val="00F2394A"/>
    <w:rsid w:val="00F51BB1"/>
    <w:rsid w:val="00FD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F7AD"/>
  <w15:chartTrackingRefBased/>
  <w15:docId w15:val="{9C60A541-A807-4CD5-820F-3B873B48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EF"/>
    <w:pPr>
      <w:widowControl w:val="0"/>
      <w:suppressAutoHyphens/>
      <w:autoSpaceDN w:val="0"/>
      <w:spacing w:line="252" w:lineRule="auto"/>
    </w:pPr>
    <w:rPr>
      <w:rFonts w:ascii="Calibri" w:eastAsia="SimSun" w:hAnsi="Calibri" w:cs="Tahoma"/>
      <w:kern w:val="3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D116D"/>
    <w:pPr>
      <w:keepNext/>
      <w:widowControl/>
      <w:numPr>
        <w:numId w:val="4"/>
      </w:numPr>
      <w:tabs>
        <w:tab w:val="left" w:pos="709"/>
      </w:tabs>
      <w:suppressAutoHyphens w:val="0"/>
      <w:autoSpaceDN/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FD116D"/>
    <w:pPr>
      <w:keepNext/>
      <w:widowControl/>
      <w:numPr>
        <w:ilvl w:val="1"/>
        <w:numId w:val="4"/>
      </w:numPr>
      <w:tabs>
        <w:tab w:val="left" w:pos="709"/>
      </w:tabs>
      <w:suppressAutoHyphens w:val="0"/>
      <w:autoSpaceDN/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FD116D"/>
    <w:pPr>
      <w:keepNext/>
      <w:widowControl/>
      <w:numPr>
        <w:ilvl w:val="2"/>
        <w:numId w:val="4"/>
      </w:numPr>
      <w:tabs>
        <w:tab w:val="left" w:pos="709"/>
      </w:tabs>
      <w:suppressAutoHyphens w:val="0"/>
      <w:autoSpaceDN/>
      <w:spacing w:before="120" w:after="120" w:line="240" w:lineRule="auto"/>
      <w:outlineLvl w:val="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FD116D"/>
    <w:pPr>
      <w:keepNext/>
      <w:widowControl/>
      <w:numPr>
        <w:ilvl w:val="3"/>
        <w:numId w:val="4"/>
      </w:numPr>
      <w:tabs>
        <w:tab w:val="left" w:pos="709"/>
      </w:tabs>
      <w:suppressAutoHyphens w:val="0"/>
      <w:autoSpaceDN/>
      <w:spacing w:before="120" w:after="120" w:line="240" w:lineRule="auto"/>
      <w:outlineLvl w:val="3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FD116D"/>
    <w:pPr>
      <w:keepNext/>
      <w:widowControl/>
      <w:numPr>
        <w:ilvl w:val="4"/>
        <w:numId w:val="4"/>
      </w:numPr>
      <w:tabs>
        <w:tab w:val="left" w:pos="1418"/>
      </w:tabs>
      <w:suppressAutoHyphens w:val="0"/>
      <w:autoSpaceDN/>
      <w:spacing w:before="60" w:after="0" w:line="240" w:lineRule="auto"/>
      <w:outlineLvl w:val="4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FD116D"/>
    <w:pPr>
      <w:keepNext/>
      <w:widowControl/>
      <w:numPr>
        <w:ilvl w:val="5"/>
        <w:numId w:val="4"/>
      </w:numPr>
      <w:suppressAutoHyphens w:val="0"/>
      <w:autoSpaceDN/>
      <w:spacing w:before="60" w:after="0" w:line="240" w:lineRule="auto"/>
      <w:outlineLvl w:val="5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FD116D"/>
    <w:pPr>
      <w:keepNext/>
      <w:widowControl/>
      <w:numPr>
        <w:ilvl w:val="6"/>
        <w:numId w:val="4"/>
      </w:numPr>
      <w:suppressAutoHyphens w:val="0"/>
      <w:autoSpaceDN/>
      <w:spacing w:before="60" w:after="0" w:line="240" w:lineRule="auto"/>
      <w:outlineLvl w:val="6"/>
    </w:pPr>
    <w:rPr>
      <w:rFonts w:ascii="Times New Roman" w:eastAsia="Times New Roman" w:hAnsi="Times New Roman" w:cs="Times New Roman"/>
      <w:i/>
      <w:iCs/>
      <w:kern w:val="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FD116D"/>
    <w:pPr>
      <w:keepNext/>
      <w:widowControl/>
      <w:numPr>
        <w:ilvl w:val="7"/>
        <w:numId w:val="4"/>
      </w:numPr>
      <w:suppressAutoHyphens w:val="0"/>
      <w:autoSpaceDN/>
      <w:spacing w:before="60" w:after="0" w:line="240" w:lineRule="auto"/>
      <w:outlineLvl w:val="7"/>
    </w:pPr>
    <w:rPr>
      <w:rFonts w:ascii="Times New Roman" w:eastAsia="Times New Roman" w:hAnsi="Times New Roman" w:cs="Times New Roman"/>
      <w:i/>
      <w:iCs/>
      <w:kern w:val="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FD116D"/>
    <w:pPr>
      <w:keepNext/>
      <w:widowControl/>
      <w:numPr>
        <w:ilvl w:val="8"/>
        <w:numId w:val="4"/>
      </w:numPr>
      <w:suppressAutoHyphens w:val="0"/>
      <w:autoSpaceDN/>
      <w:spacing w:before="60" w:after="0" w:line="240" w:lineRule="auto"/>
      <w:outlineLvl w:val="8"/>
    </w:pPr>
    <w:rPr>
      <w:rFonts w:ascii="Times New Roman" w:eastAsia="Times New Roman" w:hAnsi="Times New Roman" w:cs="Times New Roman"/>
      <w:i/>
      <w:iCs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3042EF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042EF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4F242F"/>
    <w:pPr>
      <w:widowControl/>
      <w:suppressAutoHyphens w:val="0"/>
      <w:autoSpaceDN/>
      <w:spacing w:after="0" w:line="240" w:lineRule="auto"/>
      <w:jc w:val="center"/>
    </w:pPr>
    <w:rPr>
      <w:rFonts w:ascii="Times New Roman" w:eastAsia="Calibri" w:hAnsi="Times New Roman" w:cs="Times New Roman"/>
      <w:b/>
      <w:bCs/>
      <w:kern w:val="0"/>
      <w:sz w:val="32"/>
      <w:szCs w:val="32"/>
      <w:u w:val="double"/>
      <w:lang w:eastAsia="pl-PL"/>
    </w:rPr>
  </w:style>
  <w:style w:type="character" w:customStyle="1" w:styleId="TytuZnak">
    <w:name w:val="Tytuł Znak"/>
    <w:basedOn w:val="Domylnaczcionkaakapitu"/>
    <w:link w:val="Tytu"/>
    <w:rsid w:val="004F242F"/>
    <w:rPr>
      <w:rFonts w:ascii="Times New Roman" w:eastAsia="Calibri" w:hAnsi="Times New Roman" w:cs="Times New Roman"/>
      <w:b/>
      <w:bCs/>
      <w:sz w:val="32"/>
      <w:szCs w:val="32"/>
      <w:u w:val="double"/>
      <w:lang w:eastAsia="pl-PL"/>
    </w:rPr>
  </w:style>
  <w:style w:type="paragraph" w:styleId="Bezodstpw">
    <w:name w:val="No Spacing"/>
    <w:qFormat/>
    <w:rsid w:val="004F242F"/>
    <w:pPr>
      <w:spacing w:after="0" w:line="240" w:lineRule="auto"/>
    </w:pPr>
    <w:rPr>
      <w:rFonts w:ascii="Calibri" w:eastAsia="Times New Roman" w:hAnsi="Calibri" w:cs="Calibri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FD116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D116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FD11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D11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D11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D11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D116D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D116D"/>
    <w:rPr>
      <w:rFonts w:ascii="Times New Roman" w:eastAsia="Times New Roman" w:hAnsi="Times New Roman" w:cs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D116D"/>
    <w:rPr>
      <w:rFonts w:ascii="Times New Roman" w:eastAsia="Times New Roman" w:hAnsi="Times New Roman" w:cs="Times New Roman"/>
      <w:i/>
      <w:iCs/>
      <w:lang w:eastAsia="pl-PL"/>
    </w:rPr>
  </w:style>
  <w:style w:type="paragraph" w:styleId="Akapitzlist">
    <w:name w:val="List Paragraph"/>
    <w:basedOn w:val="Normalny"/>
    <w:uiPriority w:val="34"/>
    <w:qFormat/>
    <w:rsid w:val="00AF40B1"/>
    <w:pPr>
      <w:widowControl/>
      <w:suppressAutoHyphens w:val="0"/>
      <w:autoSpaceDN/>
      <w:spacing w:after="200" w:line="276" w:lineRule="auto"/>
      <w:ind w:left="720"/>
      <w:contextualSpacing/>
    </w:pPr>
    <w:rPr>
      <w:rFonts w:eastAsia="Calibri" w:cs="Times New Roman"/>
      <w:kern w:val="0"/>
    </w:rPr>
  </w:style>
  <w:style w:type="paragraph" w:customStyle="1" w:styleId="Standard">
    <w:name w:val="Standard"/>
    <w:rsid w:val="00D920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C9E5-F5F4-47B0-95F2-8AD59966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1657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RPr</cp:lastModifiedBy>
  <cp:revision>6</cp:revision>
  <cp:lastPrinted>2025-03-20T07:09:00Z</cp:lastPrinted>
  <dcterms:created xsi:type="dcterms:W3CDTF">2025-04-01T10:37:00Z</dcterms:created>
  <dcterms:modified xsi:type="dcterms:W3CDTF">2025-04-01T11:44:00Z</dcterms:modified>
</cp:coreProperties>
</file>